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75C29" w14:textId="0FA88632" w:rsidR="0088069B" w:rsidRPr="006011E4" w:rsidRDefault="0033071A" w:rsidP="00F9473C">
      <w:pPr>
        <w:jc w:val="center"/>
        <w:rPr>
          <w:b/>
        </w:rPr>
      </w:pPr>
      <w:r w:rsidRPr="006011E4">
        <w:rPr>
          <w:b/>
          <w:i/>
        </w:rPr>
        <w:t xml:space="preserve">E-mail Converter </w:t>
      </w:r>
      <w:r w:rsidR="001F2685" w:rsidRPr="00036BA6">
        <w:rPr>
          <w:b/>
          <w:i/>
        </w:rPr>
        <w:t xml:space="preserve">for </w:t>
      </w:r>
      <w:r w:rsidR="00BB7C6D" w:rsidRPr="00036BA6">
        <w:rPr>
          <w:b/>
          <w:i/>
        </w:rPr>
        <w:t>Azure</w:t>
      </w:r>
      <w:r w:rsidR="001F2685" w:rsidRPr="00036BA6">
        <w:rPr>
          <w:b/>
          <w:i/>
        </w:rPr>
        <w:t xml:space="preserve"> and SharePoint</w:t>
      </w:r>
      <w:r w:rsidR="0088069B" w:rsidRPr="006011E4">
        <w:rPr>
          <w:b/>
        </w:rPr>
        <w:t xml:space="preserve"> – User Manual</w:t>
      </w:r>
    </w:p>
    <w:p w14:paraId="0836F57D" w14:textId="77777777" w:rsidR="00870B92" w:rsidRPr="003E3D9A" w:rsidRDefault="00870B92" w:rsidP="002B13FE"/>
    <w:p w14:paraId="6494DE0C" w14:textId="213756A8" w:rsidR="0088069B" w:rsidRPr="002D547C" w:rsidRDefault="0088069B" w:rsidP="002B13FE">
      <w:pPr>
        <w:rPr>
          <w:rFonts w:ascii="Cambria" w:hAnsi="Cambria"/>
          <w:b/>
          <w:i/>
          <w:u w:val="single"/>
        </w:rPr>
      </w:pPr>
      <w:r w:rsidRPr="002D547C">
        <w:rPr>
          <w:b/>
        </w:rPr>
        <w:t>Contents</w:t>
      </w:r>
    </w:p>
    <w:p w14:paraId="6B22DBC3" w14:textId="2AFE875D" w:rsidR="00B3779E" w:rsidRDefault="00090310">
      <w:pPr>
        <w:pStyle w:val="TOC1"/>
        <w:tabs>
          <w:tab w:val="left" w:pos="480"/>
          <w:tab w:val="right" w:leader="dot" w:pos="9060"/>
        </w:tabs>
        <w:rPr>
          <w:rFonts w:asciiTheme="minorHAnsi" w:eastAsiaTheme="minorEastAsia" w:hAnsiTheme="minorHAnsi" w:cstheme="minorBidi"/>
          <w:b w:val="0"/>
          <w:bCs w:val="0"/>
          <w:caps w:val="0"/>
          <w:noProof/>
          <w:sz w:val="22"/>
          <w:szCs w:val="22"/>
          <w:lang w:eastAsia="en-US"/>
        </w:rPr>
      </w:pPr>
      <w:r>
        <w:rPr>
          <w:rFonts w:ascii="Cambria" w:hAnsi="Cambria"/>
          <w:i/>
          <w:sz w:val="24"/>
          <w:u w:val="single"/>
        </w:rPr>
        <w:fldChar w:fldCharType="begin"/>
      </w:r>
      <w:r>
        <w:rPr>
          <w:rFonts w:ascii="Cambria" w:hAnsi="Cambria"/>
          <w:i/>
          <w:sz w:val="24"/>
          <w:u w:val="single"/>
        </w:rPr>
        <w:instrText xml:space="preserve"> TOC \o "1-4" \h \z \u </w:instrText>
      </w:r>
      <w:r>
        <w:rPr>
          <w:rFonts w:ascii="Cambria" w:hAnsi="Cambria"/>
          <w:i/>
          <w:sz w:val="24"/>
          <w:u w:val="single"/>
        </w:rPr>
        <w:fldChar w:fldCharType="separate"/>
      </w:r>
      <w:hyperlink w:anchor="_Toc528766908" w:history="1">
        <w:r w:rsidR="00B3779E" w:rsidRPr="00D96368">
          <w:rPr>
            <w:rStyle w:val="Hyperlink"/>
            <w:noProof/>
          </w:rPr>
          <w:t>1</w:t>
        </w:r>
        <w:r w:rsidR="00B3779E">
          <w:rPr>
            <w:rFonts w:asciiTheme="minorHAnsi" w:eastAsiaTheme="minorEastAsia" w:hAnsiTheme="minorHAnsi" w:cstheme="minorBidi"/>
            <w:b w:val="0"/>
            <w:bCs w:val="0"/>
            <w:caps w:val="0"/>
            <w:noProof/>
            <w:sz w:val="22"/>
            <w:szCs w:val="22"/>
            <w:lang w:eastAsia="en-US"/>
          </w:rPr>
          <w:tab/>
        </w:r>
        <w:r w:rsidR="00B3779E" w:rsidRPr="00D96368">
          <w:rPr>
            <w:rStyle w:val="Hyperlink"/>
            <w:noProof/>
          </w:rPr>
          <w:t>Introduction</w:t>
        </w:r>
        <w:r w:rsidR="00B3779E">
          <w:rPr>
            <w:noProof/>
            <w:webHidden/>
          </w:rPr>
          <w:tab/>
        </w:r>
        <w:r w:rsidR="00B3779E">
          <w:rPr>
            <w:noProof/>
            <w:webHidden/>
          </w:rPr>
          <w:fldChar w:fldCharType="begin"/>
        </w:r>
        <w:r w:rsidR="00B3779E">
          <w:rPr>
            <w:noProof/>
            <w:webHidden/>
          </w:rPr>
          <w:instrText xml:space="preserve"> PAGEREF _Toc528766908 \h </w:instrText>
        </w:r>
        <w:r w:rsidR="00B3779E">
          <w:rPr>
            <w:noProof/>
            <w:webHidden/>
          </w:rPr>
        </w:r>
        <w:r w:rsidR="00B3779E">
          <w:rPr>
            <w:noProof/>
            <w:webHidden/>
          </w:rPr>
          <w:fldChar w:fldCharType="separate"/>
        </w:r>
        <w:r w:rsidR="00FA6234">
          <w:rPr>
            <w:noProof/>
            <w:webHidden/>
          </w:rPr>
          <w:t>2</w:t>
        </w:r>
        <w:r w:rsidR="00B3779E">
          <w:rPr>
            <w:noProof/>
            <w:webHidden/>
          </w:rPr>
          <w:fldChar w:fldCharType="end"/>
        </w:r>
      </w:hyperlink>
    </w:p>
    <w:p w14:paraId="3355C246" w14:textId="26D92813"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09" w:history="1">
        <w:r w:rsidR="00B3779E" w:rsidRPr="00D96368">
          <w:rPr>
            <w:rStyle w:val="Hyperlink"/>
            <w:noProof/>
          </w:rPr>
          <w:t>1.1</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Languages</w:t>
        </w:r>
        <w:r w:rsidR="00B3779E">
          <w:rPr>
            <w:noProof/>
            <w:webHidden/>
          </w:rPr>
          <w:tab/>
        </w:r>
        <w:r w:rsidR="00B3779E">
          <w:rPr>
            <w:noProof/>
            <w:webHidden/>
          </w:rPr>
          <w:fldChar w:fldCharType="begin"/>
        </w:r>
        <w:r w:rsidR="00B3779E">
          <w:rPr>
            <w:noProof/>
            <w:webHidden/>
          </w:rPr>
          <w:instrText xml:space="preserve"> PAGEREF _Toc528766909 \h </w:instrText>
        </w:r>
        <w:r w:rsidR="00B3779E">
          <w:rPr>
            <w:noProof/>
            <w:webHidden/>
          </w:rPr>
        </w:r>
        <w:r w:rsidR="00B3779E">
          <w:rPr>
            <w:noProof/>
            <w:webHidden/>
          </w:rPr>
          <w:fldChar w:fldCharType="separate"/>
        </w:r>
        <w:r w:rsidR="00FA6234">
          <w:rPr>
            <w:noProof/>
            <w:webHidden/>
          </w:rPr>
          <w:t>2</w:t>
        </w:r>
        <w:r w:rsidR="00B3779E">
          <w:rPr>
            <w:noProof/>
            <w:webHidden/>
          </w:rPr>
          <w:fldChar w:fldCharType="end"/>
        </w:r>
      </w:hyperlink>
    </w:p>
    <w:p w14:paraId="7C0AC9C6" w14:textId="6D71524A"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10" w:history="1">
        <w:r w:rsidR="00B3779E" w:rsidRPr="00D96368">
          <w:rPr>
            <w:rStyle w:val="Hyperlink"/>
            <w:noProof/>
          </w:rPr>
          <w:t>1.2</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Requirements</w:t>
        </w:r>
        <w:r w:rsidR="00B3779E">
          <w:rPr>
            <w:noProof/>
            <w:webHidden/>
          </w:rPr>
          <w:tab/>
        </w:r>
        <w:r w:rsidR="00B3779E">
          <w:rPr>
            <w:noProof/>
            <w:webHidden/>
          </w:rPr>
          <w:fldChar w:fldCharType="begin"/>
        </w:r>
        <w:r w:rsidR="00B3779E">
          <w:rPr>
            <w:noProof/>
            <w:webHidden/>
          </w:rPr>
          <w:instrText xml:space="preserve"> PAGEREF _Toc528766910 \h </w:instrText>
        </w:r>
        <w:r w:rsidR="00B3779E">
          <w:rPr>
            <w:noProof/>
            <w:webHidden/>
          </w:rPr>
        </w:r>
        <w:r w:rsidR="00B3779E">
          <w:rPr>
            <w:noProof/>
            <w:webHidden/>
          </w:rPr>
          <w:fldChar w:fldCharType="separate"/>
        </w:r>
        <w:r w:rsidR="00FA6234">
          <w:rPr>
            <w:noProof/>
            <w:webHidden/>
          </w:rPr>
          <w:t>2</w:t>
        </w:r>
        <w:r w:rsidR="00B3779E">
          <w:rPr>
            <w:noProof/>
            <w:webHidden/>
          </w:rPr>
          <w:fldChar w:fldCharType="end"/>
        </w:r>
      </w:hyperlink>
    </w:p>
    <w:p w14:paraId="44EBA2AC" w14:textId="4B565F65"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11" w:history="1">
        <w:r w:rsidR="00B3779E" w:rsidRPr="00D96368">
          <w:rPr>
            <w:rStyle w:val="Hyperlink"/>
            <w:noProof/>
          </w:rPr>
          <w:t>1.3</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Permissions</w:t>
        </w:r>
        <w:r w:rsidR="00B3779E">
          <w:rPr>
            <w:noProof/>
            <w:webHidden/>
          </w:rPr>
          <w:tab/>
        </w:r>
        <w:r w:rsidR="00B3779E">
          <w:rPr>
            <w:noProof/>
            <w:webHidden/>
          </w:rPr>
          <w:fldChar w:fldCharType="begin"/>
        </w:r>
        <w:r w:rsidR="00B3779E">
          <w:rPr>
            <w:noProof/>
            <w:webHidden/>
          </w:rPr>
          <w:instrText xml:space="preserve"> PAGEREF _Toc528766911 \h </w:instrText>
        </w:r>
        <w:r w:rsidR="00B3779E">
          <w:rPr>
            <w:noProof/>
            <w:webHidden/>
          </w:rPr>
        </w:r>
        <w:r w:rsidR="00B3779E">
          <w:rPr>
            <w:noProof/>
            <w:webHidden/>
          </w:rPr>
          <w:fldChar w:fldCharType="separate"/>
        </w:r>
        <w:r w:rsidR="00FA6234">
          <w:rPr>
            <w:noProof/>
            <w:webHidden/>
          </w:rPr>
          <w:t>2</w:t>
        </w:r>
        <w:r w:rsidR="00B3779E">
          <w:rPr>
            <w:noProof/>
            <w:webHidden/>
          </w:rPr>
          <w:fldChar w:fldCharType="end"/>
        </w:r>
      </w:hyperlink>
    </w:p>
    <w:p w14:paraId="1ECC7023" w14:textId="67DDF39E"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12" w:history="1">
        <w:r w:rsidR="00B3779E" w:rsidRPr="00D96368">
          <w:rPr>
            <w:rStyle w:val="Hyperlink"/>
            <w:noProof/>
          </w:rPr>
          <w:t>1.4</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The SharePoint site</w:t>
        </w:r>
        <w:r w:rsidR="00B3779E">
          <w:rPr>
            <w:noProof/>
            <w:webHidden/>
          </w:rPr>
          <w:tab/>
        </w:r>
        <w:r w:rsidR="00B3779E">
          <w:rPr>
            <w:noProof/>
            <w:webHidden/>
          </w:rPr>
          <w:fldChar w:fldCharType="begin"/>
        </w:r>
        <w:r w:rsidR="00B3779E">
          <w:rPr>
            <w:noProof/>
            <w:webHidden/>
          </w:rPr>
          <w:instrText xml:space="preserve"> PAGEREF _Toc528766912 \h </w:instrText>
        </w:r>
        <w:r w:rsidR="00B3779E">
          <w:rPr>
            <w:noProof/>
            <w:webHidden/>
          </w:rPr>
        </w:r>
        <w:r w:rsidR="00B3779E">
          <w:rPr>
            <w:noProof/>
            <w:webHidden/>
          </w:rPr>
          <w:fldChar w:fldCharType="separate"/>
        </w:r>
        <w:r w:rsidR="00FA6234">
          <w:rPr>
            <w:noProof/>
            <w:webHidden/>
          </w:rPr>
          <w:t>3</w:t>
        </w:r>
        <w:r w:rsidR="00B3779E">
          <w:rPr>
            <w:noProof/>
            <w:webHidden/>
          </w:rPr>
          <w:fldChar w:fldCharType="end"/>
        </w:r>
      </w:hyperlink>
    </w:p>
    <w:p w14:paraId="23F6A56A" w14:textId="1F81ED1C" w:rsidR="00B3779E" w:rsidRDefault="009B005A">
      <w:pPr>
        <w:pStyle w:val="TOC1"/>
        <w:tabs>
          <w:tab w:val="left" w:pos="480"/>
          <w:tab w:val="right" w:leader="dot" w:pos="9060"/>
        </w:tabs>
        <w:rPr>
          <w:rFonts w:asciiTheme="minorHAnsi" w:eastAsiaTheme="minorEastAsia" w:hAnsiTheme="minorHAnsi" w:cstheme="minorBidi"/>
          <w:b w:val="0"/>
          <w:bCs w:val="0"/>
          <w:caps w:val="0"/>
          <w:noProof/>
          <w:sz w:val="22"/>
          <w:szCs w:val="22"/>
          <w:lang w:eastAsia="en-US"/>
        </w:rPr>
      </w:pPr>
      <w:hyperlink w:anchor="_Toc528766913" w:history="1">
        <w:r w:rsidR="00B3779E" w:rsidRPr="00D96368">
          <w:rPr>
            <w:rStyle w:val="Hyperlink"/>
            <w:noProof/>
          </w:rPr>
          <w:t>2</w:t>
        </w:r>
        <w:r w:rsidR="00B3779E">
          <w:rPr>
            <w:rFonts w:asciiTheme="minorHAnsi" w:eastAsiaTheme="minorEastAsia" w:hAnsiTheme="minorHAnsi" w:cstheme="minorBidi"/>
            <w:b w:val="0"/>
            <w:bCs w:val="0"/>
            <w:caps w:val="0"/>
            <w:noProof/>
            <w:sz w:val="22"/>
            <w:szCs w:val="22"/>
            <w:lang w:eastAsia="en-US"/>
          </w:rPr>
          <w:tab/>
        </w:r>
        <w:r w:rsidR="00B3779E" w:rsidRPr="00D96368">
          <w:rPr>
            <w:rStyle w:val="Hyperlink"/>
            <w:noProof/>
          </w:rPr>
          <w:t>Converted E-mails and SharePoint Tickets</w:t>
        </w:r>
        <w:r w:rsidR="00B3779E">
          <w:rPr>
            <w:noProof/>
            <w:webHidden/>
          </w:rPr>
          <w:tab/>
        </w:r>
        <w:r w:rsidR="00B3779E">
          <w:rPr>
            <w:noProof/>
            <w:webHidden/>
          </w:rPr>
          <w:fldChar w:fldCharType="begin"/>
        </w:r>
        <w:r w:rsidR="00B3779E">
          <w:rPr>
            <w:noProof/>
            <w:webHidden/>
          </w:rPr>
          <w:instrText xml:space="preserve"> PAGEREF _Toc528766913 \h </w:instrText>
        </w:r>
        <w:r w:rsidR="00B3779E">
          <w:rPr>
            <w:noProof/>
            <w:webHidden/>
          </w:rPr>
        </w:r>
        <w:r w:rsidR="00B3779E">
          <w:rPr>
            <w:noProof/>
            <w:webHidden/>
          </w:rPr>
          <w:fldChar w:fldCharType="separate"/>
        </w:r>
        <w:r w:rsidR="00FA6234">
          <w:rPr>
            <w:noProof/>
            <w:webHidden/>
          </w:rPr>
          <w:t>4</w:t>
        </w:r>
        <w:r w:rsidR="00B3779E">
          <w:rPr>
            <w:noProof/>
            <w:webHidden/>
          </w:rPr>
          <w:fldChar w:fldCharType="end"/>
        </w:r>
      </w:hyperlink>
    </w:p>
    <w:p w14:paraId="48349DE9" w14:textId="735EDD21"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14" w:history="1">
        <w:r w:rsidR="00B3779E" w:rsidRPr="00D96368">
          <w:rPr>
            <w:rStyle w:val="Hyperlink"/>
            <w:noProof/>
          </w:rPr>
          <w:t>2.1</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The converted e-mail</w:t>
        </w:r>
        <w:r w:rsidR="00B3779E">
          <w:rPr>
            <w:noProof/>
            <w:webHidden/>
          </w:rPr>
          <w:tab/>
        </w:r>
        <w:r w:rsidR="00B3779E">
          <w:rPr>
            <w:noProof/>
            <w:webHidden/>
          </w:rPr>
          <w:fldChar w:fldCharType="begin"/>
        </w:r>
        <w:r w:rsidR="00B3779E">
          <w:rPr>
            <w:noProof/>
            <w:webHidden/>
          </w:rPr>
          <w:instrText xml:space="preserve"> PAGEREF _Toc528766914 \h </w:instrText>
        </w:r>
        <w:r w:rsidR="00B3779E">
          <w:rPr>
            <w:noProof/>
            <w:webHidden/>
          </w:rPr>
        </w:r>
        <w:r w:rsidR="00B3779E">
          <w:rPr>
            <w:noProof/>
            <w:webHidden/>
          </w:rPr>
          <w:fldChar w:fldCharType="separate"/>
        </w:r>
        <w:r w:rsidR="00FA6234">
          <w:rPr>
            <w:noProof/>
            <w:webHidden/>
          </w:rPr>
          <w:t>4</w:t>
        </w:r>
        <w:r w:rsidR="00B3779E">
          <w:rPr>
            <w:noProof/>
            <w:webHidden/>
          </w:rPr>
          <w:fldChar w:fldCharType="end"/>
        </w:r>
      </w:hyperlink>
    </w:p>
    <w:p w14:paraId="259ADBA6" w14:textId="1CCD711B"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15" w:history="1">
        <w:r w:rsidR="00B3779E" w:rsidRPr="00D96368">
          <w:rPr>
            <w:rStyle w:val="Hyperlink"/>
            <w:noProof/>
          </w:rPr>
          <w:t>2.2</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The Ticket</w:t>
        </w:r>
        <w:r w:rsidR="00B3779E">
          <w:rPr>
            <w:noProof/>
            <w:webHidden/>
          </w:rPr>
          <w:tab/>
        </w:r>
        <w:r w:rsidR="00B3779E">
          <w:rPr>
            <w:noProof/>
            <w:webHidden/>
          </w:rPr>
          <w:fldChar w:fldCharType="begin"/>
        </w:r>
        <w:r w:rsidR="00B3779E">
          <w:rPr>
            <w:noProof/>
            <w:webHidden/>
          </w:rPr>
          <w:instrText xml:space="preserve"> PAGEREF _Toc528766915 \h </w:instrText>
        </w:r>
        <w:r w:rsidR="00B3779E">
          <w:rPr>
            <w:noProof/>
            <w:webHidden/>
          </w:rPr>
        </w:r>
        <w:r w:rsidR="00B3779E">
          <w:rPr>
            <w:noProof/>
            <w:webHidden/>
          </w:rPr>
          <w:fldChar w:fldCharType="separate"/>
        </w:r>
        <w:r w:rsidR="00FA6234">
          <w:rPr>
            <w:noProof/>
            <w:webHidden/>
          </w:rPr>
          <w:t>5</w:t>
        </w:r>
        <w:r w:rsidR="00B3779E">
          <w:rPr>
            <w:noProof/>
            <w:webHidden/>
          </w:rPr>
          <w:fldChar w:fldCharType="end"/>
        </w:r>
      </w:hyperlink>
    </w:p>
    <w:p w14:paraId="40E92747" w14:textId="047B871E" w:rsidR="00B3779E" w:rsidRDefault="009B005A">
      <w:pPr>
        <w:pStyle w:val="TOC1"/>
        <w:tabs>
          <w:tab w:val="left" w:pos="480"/>
          <w:tab w:val="right" w:leader="dot" w:pos="9060"/>
        </w:tabs>
        <w:rPr>
          <w:rFonts w:asciiTheme="minorHAnsi" w:eastAsiaTheme="minorEastAsia" w:hAnsiTheme="minorHAnsi" w:cstheme="minorBidi"/>
          <w:b w:val="0"/>
          <w:bCs w:val="0"/>
          <w:caps w:val="0"/>
          <w:noProof/>
          <w:sz w:val="22"/>
          <w:szCs w:val="22"/>
          <w:lang w:eastAsia="en-US"/>
        </w:rPr>
      </w:pPr>
      <w:hyperlink w:anchor="_Toc528766916" w:history="1">
        <w:r w:rsidR="00B3779E" w:rsidRPr="00D96368">
          <w:rPr>
            <w:rStyle w:val="Hyperlink"/>
            <w:noProof/>
          </w:rPr>
          <w:t>3</w:t>
        </w:r>
        <w:r w:rsidR="00B3779E">
          <w:rPr>
            <w:rFonts w:asciiTheme="minorHAnsi" w:eastAsiaTheme="minorEastAsia" w:hAnsiTheme="minorHAnsi" w:cstheme="minorBidi"/>
            <w:b w:val="0"/>
            <w:bCs w:val="0"/>
            <w:caps w:val="0"/>
            <w:noProof/>
            <w:sz w:val="22"/>
            <w:szCs w:val="22"/>
            <w:lang w:eastAsia="en-US"/>
          </w:rPr>
          <w:tab/>
        </w:r>
        <w:r w:rsidR="00B3779E" w:rsidRPr="00D96368">
          <w:rPr>
            <w:rStyle w:val="Hyperlink"/>
            <w:noProof/>
          </w:rPr>
          <w:t>Install E-mail Converter</w:t>
        </w:r>
        <w:r w:rsidR="00B3779E">
          <w:rPr>
            <w:noProof/>
            <w:webHidden/>
          </w:rPr>
          <w:tab/>
        </w:r>
        <w:r w:rsidR="00B3779E">
          <w:rPr>
            <w:noProof/>
            <w:webHidden/>
          </w:rPr>
          <w:fldChar w:fldCharType="begin"/>
        </w:r>
        <w:r w:rsidR="00B3779E">
          <w:rPr>
            <w:noProof/>
            <w:webHidden/>
          </w:rPr>
          <w:instrText xml:space="preserve"> PAGEREF _Toc528766916 \h </w:instrText>
        </w:r>
        <w:r w:rsidR="00B3779E">
          <w:rPr>
            <w:noProof/>
            <w:webHidden/>
          </w:rPr>
        </w:r>
        <w:r w:rsidR="00B3779E">
          <w:rPr>
            <w:noProof/>
            <w:webHidden/>
          </w:rPr>
          <w:fldChar w:fldCharType="separate"/>
        </w:r>
        <w:r w:rsidR="00FA6234">
          <w:rPr>
            <w:noProof/>
            <w:webHidden/>
          </w:rPr>
          <w:t>7</w:t>
        </w:r>
        <w:r w:rsidR="00B3779E">
          <w:rPr>
            <w:noProof/>
            <w:webHidden/>
          </w:rPr>
          <w:fldChar w:fldCharType="end"/>
        </w:r>
      </w:hyperlink>
    </w:p>
    <w:p w14:paraId="4B949C91" w14:textId="70BBA308"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17" w:history="1">
        <w:r w:rsidR="00B3779E" w:rsidRPr="00D96368">
          <w:rPr>
            <w:rStyle w:val="Hyperlink"/>
            <w:noProof/>
          </w:rPr>
          <w:t>3.1</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Resource Group</w:t>
        </w:r>
        <w:r w:rsidR="00B3779E">
          <w:rPr>
            <w:noProof/>
            <w:webHidden/>
          </w:rPr>
          <w:tab/>
        </w:r>
        <w:r w:rsidR="00B3779E">
          <w:rPr>
            <w:noProof/>
            <w:webHidden/>
          </w:rPr>
          <w:fldChar w:fldCharType="begin"/>
        </w:r>
        <w:r w:rsidR="00B3779E">
          <w:rPr>
            <w:noProof/>
            <w:webHidden/>
          </w:rPr>
          <w:instrText xml:space="preserve"> PAGEREF _Toc528766917 \h </w:instrText>
        </w:r>
        <w:r w:rsidR="00B3779E">
          <w:rPr>
            <w:noProof/>
            <w:webHidden/>
          </w:rPr>
        </w:r>
        <w:r w:rsidR="00B3779E">
          <w:rPr>
            <w:noProof/>
            <w:webHidden/>
          </w:rPr>
          <w:fldChar w:fldCharType="separate"/>
        </w:r>
        <w:r w:rsidR="00FA6234">
          <w:rPr>
            <w:noProof/>
            <w:webHidden/>
          </w:rPr>
          <w:t>10</w:t>
        </w:r>
        <w:r w:rsidR="00B3779E">
          <w:rPr>
            <w:noProof/>
            <w:webHidden/>
          </w:rPr>
          <w:fldChar w:fldCharType="end"/>
        </w:r>
      </w:hyperlink>
    </w:p>
    <w:p w14:paraId="1F475559" w14:textId="3244A831" w:rsidR="00B3779E" w:rsidRDefault="009B005A">
      <w:pPr>
        <w:pStyle w:val="TOC1"/>
        <w:tabs>
          <w:tab w:val="left" w:pos="480"/>
          <w:tab w:val="right" w:leader="dot" w:pos="9060"/>
        </w:tabs>
        <w:rPr>
          <w:rFonts w:asciiTheme="minorHAnsi" w:eastAsiaTheme="minorEastAsia" w:hAnsiTheme="minorHAnsi" w:cstheme="minorBidi"/>
          <w:b w:val="0"/>
          <w:bCs w:val="0"/>
          <w:caps w:val="0"/>
          <w:noProof/>
          <w:sz w:val="22"/>
          <w:szCs w:val="22"/>
          <w:lang w:eastAsia="en-US"/>
        </w:rPr>
      </w:pPr>
      <w:hyperlink w:anchor="_Toc528766918" w:history="1">
        <w:r w:rsidR="00B3779E" w:rsidRPr="00D96368">
          <w:rPr>
            <w:rStyle w:val="Hyperlink"/>
            <w:noProof/>
          </w:rPr>
          <w:t>4</w:t>
        </w:r>
        <w:r w:rsidR="00B3779E">
          <w:rPr>
            <w:rFonts w:asciiTheme="minorHAnsi" w:eastAsiaTheme="minorEastAsia" w:hAnsiTheme="minorHAnsi" w:cstheme="minorBidi"/>
            <w:b w:val="0"/>
            <w:bCs w:val="0"/>
            <w:caps w:val="0"/>
            <w:noProof/>
            <w:sz w:val="22"/>
            <w:szCs w:val="22"/>
            <w:lang w:eastAsia="en-US"/>
          </w:rPr>
          <w:tab/>
        </w:r>
        <w:r w:rsidR="00B3779E" w:rsidRPr="00D96368">
          <w:rPr>
            <w:rStyle w:val="Hyperlink"/>
            <w:noProof/>
          </w:rPr>
          <w:t>Configure E-mail Converter</w:t>
        </w:r>
        <w:r w:rsidR="00B3779E">
          <w:rPr>
            <w:noProof/>
            <w:webHidden/>
          </w:rPr>
          <w:tab/>
        </w:r>
        <w:r w:rsidR="00B3779E">
          <w:rPr>
            <w:noProof/>
            <w:webHidden/>
          </w:rPr>
          <w:fldChar w:fldCharType="begin"/>
        </w:r>
        <w:r w:rsidR="00B3779E">
          <w:rPr>
            <w:noProof/>
            <w:webHidden/>
          </w:rPr>
          <w:instrText xml:space="preserve"> PAGEREF _Toc528766918 \h </w:instrText>
        </w:r>
        <w:r w:rsidR="00B3779E">
          <w:rPr>
            <w:noProof/>
            <w:webHidden/>
          </w:rPr>
        </w:r>
        <w:r w:rsidR="00B3779E">
          <w:rPr>
            <w:noProof/>
            <w:webHidden/>
          </w:rPr>
          <w:fldChar w:fldCharType="separate"/>
        </w:r>
        <w:r w:rsidR="00FA6234">
          <w:rPr>
            <w:noProof/>
            <w:webHidden/>
          </w:rPr>
          <w:t>11</w:t>
        </w:r>
        <w:r w:rsidR="00B3779E">
          <w:rPr>
            <w:noProof/>
            <w:webHidden/>
          </w:rPr>
          <w:fldChar w:fldCharType="end"/>
        </w:r>
      </w:hyperlink>
    </w:p>
    <w:p w14:paraId="0EA1F5AD" w14:textId="71B6AE7B"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19" w:history="1">
        <w:r w:rsidR="00B3779E" w:rsidRPr="00D96368">
          <w:rPr>
            <w:rStyle w:val="Hyperlink"/>
            <w:noProof/>
            <w:lang w:eastAsia="en-US"/>
          </w:rPr>
          <w:t>4.1</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lang w:eastAsia="en-US"/>
          </w:rPr>
          <w:t>First Time Configuration</w:t>
        </w:r>
        <w:r w:rsidR="00B3779E">
          <w:rPr>
            <w:noProof/>
            <w:webHidden/>
          </w:rPr>
          <w:tab/>
        </w:r>
        <w:r w:rsidR="00B3779E">
          <w:rPr>
            <w:noProof/>
            <w:webHidden/>
          </w:rPr>
          <w:fldChar w:fldCharType="begin"/>
        </w:r>
        <w:r w:rsidR="00B3779E">
          <w:rPr>
            <w:noProof/>
            <w:webHidden/>
          </w:rPr>
          <w:instrText xml:space="preserve"> PAGEREF _Toc528766919 \h </w:instrText>
        </w:r>
        <w:r w:rsidR="00B3779E">
          <w:rPr>
            <w:noProof/>
            <w:webHidden/>
          </w:rPr>
        </w:r>
        <w:r w:rsidR="00B3779E">
          <w:rPr>
            <w:noProof/>
            <w:webHidden/>
          </w:rPr>
          <w:fldChar w:fldCharType="separate"/>
        </w:r>
        <w:r w:rsidR="00FA6234">
          <w:rPr>
            <w:noProof/>
            <w:webHidden/>
          </w:rPr>
          <w:t>11</w:t>
        </w:r>
        <w:r w:rsidR="00B3779E">
          <w:rPr>
            <w:noProof/>
            <w:webHidden/>
          </w:rPr>
          <w:fldChar w:fldCharType="end"/>
        </w:r>
      </w:hyperlink>
    </w:p>
    <w:p w14:paraId="765AA61E" w14:textId="144BFE42" w:rsidR="00B3779E" w:rsidRDefault="009B005A">
      <w:pPr>
        <w:pStyle w:val="TOC3"/>
        <w:tabs>
          <w:tab w:val="left" w:pos="960"/>
          <w:tab w:val="right" w:leader="dot" w:pos="9060"/>
        </w:tabs>
        <w:rPr>
          <w:rFonts w:asciiTheme="minorHAnsi" w:eastAsiaTheme="minorEastAsia" w:hAnsiTheme="minorHAnsi" w:cstheme="minorBidi"/>
          <w:i w:val="0"/>
          <w:iCs w:val="0"/>
          <w:noProof/>
          <w:sz w:val="22"/>
          <w:szCs w:val="22"/>
          <w:lang w:eastAsia="en-US"/>
        </w:rPr>
      </w:pPr>
      <w:hyperlink w:anchor="_Toc528766920" w:history="1">
        <w:r w:rsidR="00B3779E" w:rsidRPr="00D96368">
          <w:rPr>
            <w:rStyle w:val="Hyperlink"/>
            <w:noProof/>
            <w:lang w:eastAsia="en-US"/>
          </w:rPr>
          <w:t>4.1.1</w:t>
        </w:r>
        <w:r w:rsidR="00B3779E">
          <w:rPr>
            <w:rFonts w:asciiTheme="minorHAnsi" w:eastAsiaTheme="minorEastAsia" w:hAnsiTheme="minorHAnsi" w:cstheme="minorBidi"/>
            <w:i w:val="0"/>
            <w:iCs w:val="0"/>
            <w:noProof/>
            <w:sz w:val="22"/>
            <w:szCs w:val="22"/>
            <w:lang w:eastAsia="en-US"/>
          </w:rPr>
          <w:tab/>
        </w:r>
        <w:r w:rsidR="00B3779E" w:rsidRPr="00D96368">
          <w:rPr>
            <w:rStyle w:val="Hyperlink"/>
            <w:noProof/>
            <w:lang w:eastAsia="en-US"/>
          </w:rPr>
          <w:t>Log in to E-mail Account</w:t>
        </w:r>
        <w:r w:rsidR="00B3779E">
          <w:rPr>
            <w:noProof/>
            <w:webHidden/>
          </w:rPr>
          <w:tab/>
        </w:r>
        <w:r w:rsidR="00B3779E">
          <w:rPr>
            <w:noProof/>
            <w:webHidden/>
          </w:rPr>
          <w:fldChar w:fldCharType="begin"/>
        </w:r>
        <w:r w:rsidR="00B3779E">
          <w:rPr>
            <w:noProof/>
            <w:webHidden/>
          </w:rPr>
          <w:instrText xml:space="preserve"> PAGEREF _Toc528766920 \h </w:instrText>
        </w:r>
        <w:r w:rsidR="00B3779E">
          <w:rPr>
            <w:noProof/>
            <w:webHidden/>
          </w:rPr>
        </w:r>
        <w:r w:rsidR="00B3779E">
          <w:rPr>
            <w:noProof/>
            <w:webHidden/>
          </w:rPr>
          <w:fldChar w:fldCharType="separate"/>
        </w:r>
        <w:r w:rsidR="00FA6234">
          <w:rPr>
            <w:noProof/>
            <w:webHidden/>
          </w:rPr>
          <w:t>11</w:t>
        </w:r>
        <w:r w:rsidR="00B3779E">
          <w:rPr>
            <w:noProof/>
            <w:webHidden/>
          </w:rPr>
          <w:fldChar w:fldCharType="end"/>
        </w:r>
      </w:hyperlink>
    </w:p>
    <w:p w14:paraId="0EA3B68D" w14:textId="5A888A51" w:rsidR="00B3779E" w:rsidRDefault="009B005A">
      <w:pPr>
        <w:pStyle w:val="TOC3"/>
        <w:tabs>
          <w:tab w:val="left" w:pos="960"/>
          <w:tab w:val="right" w:leader="dot" w:pos="9060"/>
        </w:tabs>
        <w:rPr>
          <w:rFonts w:asciiTheme="minorHAnsi" w:eastAsiaTheme="minorEastAsia" w:hAnsiTheme="minorHAnsi" w:cstheme="minorBidi"/>
          <w:i w:val="0"/>
          <w:iCs w:val="0"/>
          <w:noProof/>
          <w:sz w:val="22"/>
          <w:szCs w:val="22"/>
          <w:lang w:eastAsia="en-US"/>
        </w:rPr>
      </w:pPr>
      <w:hyperlink w:anchor="_Toc528766921" w:history="1">
        <w:r w:rsidR="00B3779E" w:rsidRPr="00D96368">
          <w:rPr>
            <w:rStyle w:val="Hyperlink"/>
            <w:noProof/>
          </w:rPr>
          <w:t>4.1.2</w:t>
        </w:r>
        <w:r w:rsidR="00B3779E">
          <w:rPr>
            <w:rFonts w:asciiTheme="minorHAnsi" w:eastAsiaTheme="minorEastAsia" w:hAnsiTheme="minorHAnsi" w:cstheme="minorBidi"/>
            <w:i w:val="0"/>
            <w:iCs w:val="0"/>
            <w:noProof/>
            <w:sz w:val="22"/>
            <w:szCs w:val="22"/>
            <w:lang w:eastAsia="en-US"/>
          </w:rPr>
          <w:tab/>
        </w:r>
        <w:r w:rsidR="00B3779E" w:rsidRPr="00D96368">
          <w:rPr>
            <w:rStyle w:val="Hyperlink"/>
            <w:noProof/>
            <w:lang w:eastAsia="en-US"/>
          </w:rPr>
          <w:t>Log in to SharePoint</w:t>
        </w:r>
        <w:r w:rsidR="00B3779E">
          <w:rPr>
            <w:noProof/>
            <w:webHidden/>
          </w:rPr>
          <w:tab/>
        </w:r>
        <w:r w:rsidR="00B3779E">
          <w:rPr>
            <w:noProof/>
            <w:webHidden/>
          </w:rPr>
          <w:fldChar w:fldCharType="begin"/>
        </w:r>
        <w:r w:rsidR="00B3779E">
          <w:rPr>
            <w:noProof/>
            <w:webHidden/>
          </w:rPr>
          <w:instrText xml:space="preserve"> PAGEREF _Toc528766921 \h </w:instrText>
        </w:r>
        <w:r w:rsidR="00B3779E">
          <w:rPr>
            <w:noProof/>
            <w:webHidden/>
          </w:rPr>
        </w:r>
        <w:r w:rsidR="00B3779E">
          <w:rPr>
            <w:noProof/>
            <w:webHidden/>
          </w:rPr>
          <w:fldChar w:fldCharType="separate"/>
        </w:r>
        <w:r w:rsidR="00FA6234">
          <w:rPr>
            <w:noProof/>
            <w:webHidden/>
          </w:rPr>
          <w:t>12</w:t>
        </w:r>
        <w:r w:rsidR="00B3779E">
          <w:rPr>
            <w:noProof/>
            <w:webHidden/>
          </w:rPr>
          <w:fldChar w:fldCharType="end"/>
        </w:r>
      </w:hyperlink>
    </w:p>
    <w:p w14:paraId="399EF732" w14:textId="0569FBDE"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22" w:history="1">
        <w:r w:rsidR="00B3779E" w:rsidRPr="00D96368">
          <w:rPr>
            <w:rStyle w:val="Hyperlink"/>
            <w:noProof/>
          </w:rPr>
          <w:t>4.2</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The E-mail Converter Homepage</w:t>
        </w:r>
        <w:r w:rsidR="00B3779E">
          <w:rPr>
            <w:noProof/>
            <w:webHidden/>
          </w:rPr>
          <w:tab/>
        </w:r>
        <w:r w:rsidR="00B3779E">
          <w:rPr>
            <w:noProof/>
            <w:webHidden/>
          </w:rPr>
          <w:fldChar w:fldCharType="begin"/>
        </w:r>
        <w:r w:rsidR="00B3779E">
          <w:rPr>
            <w:noProof/>
            <w:webHidden/>
          </w:rPr>
          <w:instrText xml:space="preserve"> PAGEREF _Toc528766922 \h </w:instrText>
        </w:r>
        <w:r w:rsidR="00B3779E">
          <w:rPr>
            <w:noProof/>
            <w:webHidden/>
          </w:rPr>
        </w:r>
        <w:r w:rsidR="00B3779E">
          <w:rPr>
            <w:noProof/>
            <w:webHidden/>
          </w:rPr>
          <w:fldChar w:fldCharType="separate"/>
        </w:r>
        <w:r w:rsidR="00FA6234">
          <w:rPr>
            <w:noProof/>
            <w:webHidden/>
          </w:rPr>
          <w:t>15</w:t>
        </w:r>
        <w:r w:rsidR="00B3779E">
          <w:rPr>
            <w:noProof/>
            <w:webHidden/>
          </w:rPr>
          <w:fldChar w:fldCharType="end"/>
        </w:r>
      </w:hyperlink>
    </w:p>
    <w:p w14:paraId="227E06F1" w14:textId="0E428905"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23" w:history="1">
        <w:r w:rsidR="00B3779E" w:rsidRPr="00D96368">
          <w:rPr>
            <w:rStyle w:val="Hyperlink"/>
            <w:noProof/>
          </w:rPr>
          <w:t>4.3</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The Main Configuration Page</w:t>
        </w:r>
        <w:r w:rsidR="00B3779E">
          <w:rPr>
            <w:noProof/>
            <w:webHidden/>
          </w:rPr>
          <w:tab/>
        </w:r>
        <w:r w:rsidR="00B3779E">
          <w:rPr>
            <w:noProof/>
            <w:webHidden/>
          </w:rPr>
          <w:fldChar w:fldCharType="begin"/>
        </w:r>
        <w:r w:rsidR="00B3779E">
          <w:rPr>
            <w:noProof/>
            <w:webHidden/>
          </w:rPr>
          <w:instrText xml:space="preserve"> PAGEREF _Toc528766923 \h </w:instrText>
        </w:r>
        <w:r w:rsidR="00B3779E">
          <w:rPr>
            <w:noProof/>
            <w:webHidden/>
          </w:rPr>
        </w:r>
        <w:r w:rsidR="00B3779E">
          <w:rPr>
            <w:noProof/>
            <w:webHidden/>
          </w:rPr>
          <w:fldChar w:fldCharType="separate"/>
        </w:r>
        <w:r w:rsidR="00FA6234">
          <w:rPr>
            <w:noProof/>
            <w:webHidden/>
          </w:rPr>
          <w:t>15</w:t>
        </w:r>
        <w:r w:rsidR="00B3779E">
          <w:rPr>
            <w:noProof/>
            <w:webHidden/>
          </w:rPr>
          <w:fldChar w:fldCharType="end"/>
        </w:r>
      </w:hyperlink>
    </w:p>
    <w:p w14:paraId="57DD13DB" w14:textId="7763BBEC" w:rsidR="00B3779E" w:rsidRDefault="009B005A">
      <w:pPr>
        <w:pStyle w:val="TOC3"/>
        <w:tabs>
          <w:tab w:val="left" w:pos="960"/>
          <w:tab w:val="right" w:leader="dot" w:pos="9060"/>
        </w:tabs>
        <w:rPr>
          <w:rFonts w:asciiTheme="minorHAnsi" w:eastAsiaTheme="minorEastAsia" w:hAnsiTheme="minorHAnsi" w:cstheme="minorBidi"/>
          <w:i w:val="0"/>
          <w:iCs w:val="0"/>
          <w:noProof/>
          <w:sz w:val="22"/>
          <w:szCs w:val="22"/>
          <w:lang w:eastAsia="en-US"/>
        </w:rPr>
      </w:pPr>
      <w:hyperlink w:anchor="_Toc528766924" w:history="1">
        <w:r w:rsidR="00B3779E" w:rsidRPr="00D96368">
          <w:rPr>
            <w:rStyle w:val="Hyperlink"/>
            <w:noProof/>
          </w:rPr>
          <w:t>4.3.1</w:t>
        </w:r>
        <w:r w:rsidR="00B3779E">
          <w:rPr>
            <w:rFonts w:asciiTheme="minorHAnsi" w:eastAsiaTheme="minorEastAsia" w:hAnsiTheme="minorHAnsi" w:cstheme="minorBidi"/>
            <w:i w:val="0"/>
            <w:iCs w:val="0"/>
            <w:noProof/>
            <w:sz w:val="22"/>
            <w:szCs w:val="22"/>
            <w:lang w:eastAsia="en-US"/>
          </w:rPr>
          <w:tab/>
        </w:r>
        <w:r w:rsidR="00B3779E" w:rsidRPr="00D96368">
          <w:rPr>
            <w:rStyle w:val="Hyperlink"/>
            <w:noProof/>
          </w:rPr>
          <w:t>List Settings - Define the Connection to SharePoint</w:t>
        </w:r>
        <w:r w:rsidR="00B3779E">
          <w:rPr>
            <w:noProof/>
            <w:webHidden/>
          </w:rPr>
          <w:tab/>
        </w:r>
        <w:r w:rsidR="00B3779E">
          <w:rPr>
            <w:noProof/>
            <w:webHidden/>
          </w:rPr>
          <w:fldChar w:fldCharType="begin"/>
        </w:r>
        <w:r w:rsidR="00B3779E">
          <w:rPr>
            <w:noProof/>
            <w:webHidden/>
          </w:rPr>
          <w:instrText xml:space="preserve"> PAGEREF _Toc528766924 \h </w:instrText>
        </w:r>
        <w:r w:rsidR="00B3779E">
          <w:rPr>
            <w:noProof/>
            <w:webHidden/>
          </w:rPr>
        </w:r>
        <w:r w:rsidR="00B3779E">
          <w:rPr>
            <w:noProof/>
            <w:webHidden/>
          </w:rPr>
          <w:fldChar w:fldCharType="separate"/>
        </w:r>
        <w:r w:rsidR="00FA6234">
          <w:rPr>
            <w:noProof/>
            <w:webHidden/>
          </w:rPr>
          <w:t>16</w:t>
        </w:r>
        <w:r w:rsidR="00B3779E">
          <w:rPr>
            <w:noProof/>
            <w:webHidden/>
          </w:rPr>
          <w:fldChar w:fldCharType="end"/>
        </w:r>
      </w:hyperlink>
    </w:p>
    <w:p w14:paraId="574F9D43" w14:textId="0C1B8E74" w:rsidR="00B3779E" w:rsidRDefault="009B005A">
      <w:pPr>
        <w:pStyle w:val="TOC3"/>
        <w:tabs>
          <w:tab w:val="left" w:pos="960"/>
          <w:tab w:val="right" w:leader="dot" w:pos="9060"/>
        </w:tabs>
        <w:rPr>
          <w:rFonts w:asciiTheme="minorHAnsi" w:eastAsiaTheme="minorEastAsia" w:hAnsiTheme="minorHAnsi" w:cstheme="minorBidi"/>
          <w:i w:val="0"/>
          <w:iCs w:val="0"/>
          <w:noProof/>
          <w:sz w:val="22"/>
          <w:szCs w:val="22"/>
          <w:lang w:eastAsia="en-US"/>
        </w:rPr>
      </w:pPr>
      <w:hyperlink w:anchor="_Toc528766925" w:history="1">
        <w:r w:rsidR="00B3779E" w:rsidRPr="00D96368">
          <w:rPr>
            <w:rStyle w:val="Hyperlink"/>
            <w:noProof/>
          </w:rPr>
          <w:t>4.3.2</w:t>
        </w:r>
        <w:r w:rsidR="00B3779E">
          <w:rPr>
            <w:rFonts w:asciiTheme="minorHAnsi" w:eastAsiaTheme="minorEastAsia" w:hAnsiTheme="minorHAnsi" w:cstheme="minorBidi"/>
            <w:i w:val="0"/>
            <w:iCs w:val="0"/>
            <w:noProof/>
            <w:sz w:val="22"/>
            <w:szCs w:val="22"/>
            <w:lang w:eastAsia="en-US"/>
          </w:rPr>
          <w:tab/>
        </w:r>
        <w:r w:rsidR="00B3779E" w:rsidRPr="00D96368">
          <w:rPr>
            <w:rStyle w:val="Hyperlink"/>
            <w:noProof/>
          </w:rPr>
          <w:t>E-mail Folders</w:t>
        </w:r>
        <w:r w:rsidR="00B3779E">
          <w:rPr>
            <w:noProof/>
            <w:webHidden/>
          </w:rPr>
          <w:tab/>
        </w:r>
        <w:r w:rsidR="00B3779E">
          <w:rPr>
            <w:noProof/>
            <w:webHidden/>
          </w:rPr>
          <w:fldChar w:fldCharType="begin"/>
        </w:r>
        <w:r w:rsidR="00B3779E">
          <w:rPr>
            <w:noProof/>
            <w:webHidden/>
          </w:rPr>
          <w:instrText xml:space="preserve"> PAGEREF _Toc528766925 \h </w:instrText>
        </w:r>
        <w:r w:rsidR="00B3779E">
          <w:rPr>
            <w:noProof/>
            <w:webHidden/>
          </w:rPr>
        </w:r>
        <w:r w:rsidR="00B3779E">
          <w:rPr>
            <w:noProof/>
            <w:webHidden/>
          </w:rPr>
          <w:fldChar w:fldCharType="separate"/>
        </w:r>
        <w:r w:rsidR="00FA6234">
          <w:rPr>
            <w:noProof/>
            <w:webHidden/>
          </w:rPr>
          <w:t>17</w:t>
        </w:r>
        <w:r w:rsidR="00B3779E">
          <w:rPr>
            <w:noProof/>
            <w:webHidden/>
          </w:rPr>
          <w:fldChar w:fldCharType="end"/>
        </w:r>
      </w:hyperlink>
    </w:p>
    <w:p w14:paraId="2450F1FA" w14:textId="38C53145" w:rsidR="00B3779E" w:rsidRDefault="009B005A">
      <w:pPr>
        <w:pStyle w:val="TOC3"/>
        <w:tabs>
          <w:tab w:val="left" w:pos="960"/>
          <w:tab w:val="right" w:leader="dot" w:pos="9060"/>
        </w:tabs>
        <w:rPr>
          <w:rFonts w:asciiTheme="minorHAnsi" w:eastAsiaTheme="minorEastAsia" w:hAnsiTheme="minorHAnsi" w:cstheme="minorBidi"/>
          <w:i w:val="0"/>
          <w:iCs w:val="0"/>
          <w:noProof/>
          <w:sz w:val="22"/>
          <w:szCs w:val="22"/>
          <w:lang w:eastAsia="en-US"/>
        </w:rPr>
      </w:pPr>
      <w:hyperlink w:anchor="_Toc528766926" w:history="1">
        <w:r w:rsidR="00B3779E" w:rsidRPr="00D96368">
          <w:rPr>
            <w:rStyle w:val="Hyperlink"/>
            <w:noProof/>
          </w:rPr>
          <w:t>4.3.3</w:t>
        </w:r>
        <w:r w:rsidR="00B3779E">
          <w:rPr>
            <w:rFonts w:asciiTheme="minorHAnsi" w:eastAsiaTheme="minorEastAsia" w:hAnsiTheme="minorHAnsi" w:cstheme="minorBidi"/>
            <w:i w:val="0"/>
            <w:iCs w:val="0"/>
            <w:noProof/>
            <w:sz w:val="22"/>
            <w:szCs w:val="22"/>
            <w:lang w:eastAsia="en-US"/>
          </w:rPr>
          <w:tab/>
        </w:r>
        <w:r w:rsidR="00B3779E" w:rsidRPr="00D96368">
          <w:rPr>
            <w:rStyle w:val="Hyperlink"/>
            <w:noProof/>
          </w:rPr>
          <w:t>Credential Store</w:t>
        </w:r>
        <w:r w:rsidR="00B3779E">
          <w:rPr>
            <w:noProof/>
            <w:webHidden/>
          </w:rPr>
          <w:tab/>
        </w:r>
        <w:r w:rsidR="00B3779E">
          <w:rPr>
            <w:noProof/>
            <w:webHidden/>
          </w:rPr>
          <w:fldChar w:fldCharType="begin"/>
        </w:r>
        <w:r w:rsidR="00B3779E">
          <w:rPr>
            <w:noProof/>
            <w:webHidden/>
          </w:rPr>
          <w:instrText xml:space="preserve"> PAGEREF _Toc528766926 \h </w:instrText>
        </w:r>
        <w:r w:rsidR="00B3779E">
          <w:rPr>
            <w:noProof/>
            <w:webHidden/>
          </w:rPr>
        </w:r>
        <w:r w:rsidR="00B3779E">
          <w:rPr>
            <w:noProof/>
            <w:webHidden/>
          </w:rPr>
          <w:fldChar w:fldCharType="separate"/>
        </w:r>
        <w:r w:rsidR="00FA6234">
          <w:rPr>
            <w:noProof/>
            <w:webHidden/>
          </w:rPr>
          <w:t>18</w:t>
        </w:r>
        <w:r w:rsidR="00B3779E">
          <w:rPr>
            <w:noProof/>
            <w:webHidden/>
          </w:rPr>
          <w:fldChar w:fldCharType="end"/>
        </w:r>
      </w:hyperlink>
    </w:p>
    <w:p w14:paraId="505FC71B" w14:textId="170509C3" w:rsidR="00B3779E" w:rsidRDefault="009B005A">
      <w:pPr>
        <w:pStyle w:val="TOC3"/>
        <w:tabs>
          <w:tab w:val="left" w:pos="960"/>
          <w:tab w:val="right" w:leader="dot" w:pos="9060"/>
        </w:tabs>
        <w:rPr>
          <w:rFonts w:asciiTheme="minorHAnsi" w:eastAsiaTheme="minorEastAsia" w:hAnsiTheme="minorHAnsi" w:cstheme="minorBidi"/>
          <w:i w:val="0"/>
          <w:iCs w:val="0"/>
          <w:noProof/>
          <w:sz w:val="22"/>
          <w:szCs w:val="22"/>
          <w:lang w:eastAsia="en-US"/>
        </w:rPr>
      </w:pPr>
      <w:hyperlink w:anchor="_Toc528766927" w:history="1">
        <w:r w:rsidR="00B3779E" w:rsidRPr="00D96368">
          <w:rPr>
            <w:rStyle w:val="Hyperlink"/>
            <w:noProof/>
          </w:rPr>
          <w:t>4.3.4</w:t>
        </w:r>
        <w:r w:rsidR="00B3779E">
          <w:rPr>
            <w:rFonts w:asciiTheme="minorHAnsi" w:eastAsiaTheme="minorEastAsia" w:hAnsiTheme="minorHAnsi" w:cstheme="minorBidi"/>
            <w:i w:val="0"/>
            <w:iCs w:val="0"/>
            <w:noProof/>
            <w:sz w:val="22"/>
            <w:szCs w:val="22"/>
            <w:lang w:eastAsia="en-US"/>
          </w:rPr>
          <w:tab/>
        </w:r>
        <w:r w:rsidR="00B3779E" w:rsidRPr="00D96368">
          <w:rPr>
            <w:rStyle w:val="Hyperlink"/>
            <w:noProof/>
          </w:rPr>
          <w:t>General Settings</w:t>
        </w:r>
        <w:r w:rsidR="00B3779E">
          <w:rPr>
            <w:noProof/>
            <w:webHidden/>
          </w:rPr>
          <w:tab/>
        </w:r>
        <w:r w:rsidR="00B3779E">
          <w:rPr>
            <w:noProof/>
            <w:webHidden/>
          </w:rPr>
          <w:fldChar w:fldCharType="begin"/>
        </w:r>
        <w:r w:rsidR="00B3779E">
          <w:rPr>
            <w:noProof/>
            <w:webHidden/>
          </w:rPr>
          <w:instrText xml:space="preserve"> PAGEREF _Toc528766927 \h </w:instrText>
        </w:r>
        <w:r w:rsidR="00B3779E">
          <w:rPr>
            <w:noProof/>
            <w:webHidden/>
          </w:rPr>
        </w:r>
        <w:r w:rsidR="00B3779E">
          <w:rPr>
            <w:noProof/>
            <w:webHidden/>
          </w:rPr>
          <w:fldChar w:fldCharType="separate"/>
        </w:r>
        <w:r w:rsidR="00FA6234">
          <w:rPr>
            <w:noProof/>
            <w:webHidden/>
          </w:rPr>
          <w:t>19</w:t>
        </w:r>
        <w:r w:rsidR="00B3779E">
          <w:rPr>
            <w:noProof/>
            <w:webHidden/>
          </w:rPr>
          <w:fldChar w:fldCharType="end"/>
        </w:r>
      </w:hyperlink>
    </w:p>
    <w:p w14:paraId="056634FF" w14:textId="37199DE3" w:rsidR="00B3779E" w:rsidRDefault="009B005A">
      <w:pPr>
        <w:pStyle w:val="TOC4"/>
        <w:tabs>
          <w:tab w:val="left" w:pos="1280"/>
          <w:tab w:val="right" w:leader="dot" w:pos="9060"/>
        </w:tabs>
        <w:rPr>
          <w:rFonts w:asciiTheme="minorHAnsi" w:eastAsiaTheme="minorEastAsia" w:hAnsiTheme="minorHAnsi" w:cstheme="minorBidi"/>
          <w:noProof/>
          <w:sz w:val="22"/>
          <w:szCs w:val="22"/>
          <w:lang w:eastAsia="en-US"/>
        </w:rPr>
      </w:pPr>
      <w:hyperlink w:anchor="_Toc528766928" w:history="1">
        <w:r w:rsidR="00B3779E" w:rsidRPr="00D96368">
          <w:rPr>
            <w:rStyle w:val="Hyperlink"/>
            <w:noProof/>
          </w:rPr>
          <w:t>4.3.4.1</w:t>
        </w:r>
        <w:r w:rsidR="00B3779E">
          <w:rPr>
            <w:rFonts w:asciiTheme="minorHAnsi" w:eastAsiaTheme="minorEastAsia" w:hAnsiTheme="minorHAnsi" w:cstheme="minorBidi"/>
            <w:noProof/>
            <w:sz w:val="22"/>
            <w:szCs w:val="22"/>
            <w:lang w:eastAsia="en-US"/>
          </w:rPr>
          <w:tab/>
        </w:r>
        <w:r w:rsidR="00B3779E" w:rsidRPr="00D96368">
          <w:rPr>
            <w:rStyle w:val="Hyperlink"/>
            <w:noProof/>
          </w:rPr>
          <w:t>E-mail threading settings</w:t>
        </w:r>
        <w:r w:rsidR="00B3779E">
          <w:rPr>
            <w:noProof/>
            <w:webHidden/>
          </w:rPr>
          <w:tab/>
        </w:r>
        <w:r w:rsidR="00B3779E">
          <w:rPr>
            <w:noProof/>
            <w:webHidden/>
          </w:rPr>
          <w:fldChar w:fldCharType="begin"/>
        </w:r>
        <w:r w:rsidR="00B3779E">
          <w:rPr>
            <w:noProof/>
            <w:webHidden/>
          </w:rPr>
          <w:instrText xml:space="preserve"> PAGEREF _Toc528766928 \h </w:instrText>
        </w:r>
        <w:r w:rsidR="00B3779E">
          <w:rPr>
            <w:noProof/>
            <w:webHidden/>
          </w:rPr>
        </w:r>
        <w:r w:rsidR="00B3779E">
          <w:rPr>
            <w:noProof/>
            <w:webHidden/>
          </w:rPr>
          <w:fldChar w:fldCharType="separate"/>
        </w:r>
        <w:r w:rsidR="00FA6234">
          <w:rPr>
            <w:noProof/>
            <w:webHidden/>
          </w:rPr>
          <w:t>20</w:t>
        </w:r>
        <w:r w:rsidR="00B3779E">
          <w:rPr>
            <w:noProof/>
            <w:webHidden/>
          </w:rPr>
          <w:fldChar w:fldCharType="end"/>
        </w:r>
      </w:hyperlink>
    </w:p>
    <w:p w14:paraId="3D0BDA7A" w14:textId="3E9432F5" w:rsidR="00B3779E" w:rsidRDefault="009B005A">
      <w:pPr>
        <w:pStyle w:val="TOC4"/>
        <w:tabs>
          <w:tab w:val="left" w:pos="1280"/>
          <w:tab w:val="right" w:leader="dot" w:pos="9060"/>
        </w:tabs>
        <w:rPr>
          <w:rFonts w:asciiTheme="minorHAnsi" w:eastAsiaTheme="minorEastAsia" w:hAnsiTheme="minorHAnsi" w:cstheme="minorBidi"/>
          <w:noProof/>
          <w:sz w:val="22"/>
          <w:szCs w:val="22"/>
          <w:lang w:eastAsia="en-US"/>
        </w:rPr>
      </w:pPr>
      <w:hyperlink w:anchor="_Toc528766929" w:history="1">
        <w:r w:rsidR="00B3779E" w:rsidRPr="00D96368">
          <w:rPr>
            <w:rStyle w:val="Hyperlink"/>
            <w:noProof/>
          </w:rPr>
          <w:t>4.3.4.2</w:t>
        </w:r>
        <w:r w:rsidR="00B3779E">
          <w:rPr>
            <w:rFonts w:asciiTheme="minorHAnsi" w:eastAsiaTheme="minorEastAsia" w:hAnsiTheme="minorHAnsi" w:cstheme="minorBidi"/>
            <w:noProof/>
            <w:sz w:val="22"/>
            <w:szCs w:val="22"/>
            <w:lang w:eastAsia="en-US"/>
          </w:rPr>
          <w:tab/>
        </w:r>
        <w:r w:rsidR="00B3779E" w:rsidRPr="00D96368">
          <w:rPr>
            <w:rStyle w:val="Hyperlink"/>
            <w:noProof/>
          </w:rPr>
          <w:t>Merge Tickets</w:t>
        </w:r>
        <w:r w:rsidR="00B3779E">
          <w:rPr>
            <w:noProof/>
            <w:webHidden/>
          </w:rPr>
          <w:tab/>
        </w:r>
        <w:r w:rsidR="00B3779E">
          <w:rPr>
            <w:noProof/>
            <w:webHidden/>
          </w:rPr>
          <w:fldChar w:fldCharType="begin"/>
        </w:r>
        <w:r w:rsidR="00B3779E">
          <w:rPr>
            <w:noProof/>
            <w:webHidden/>
          </w:rPr>
          <w:instrText xml:space="preserve"> PAGEREF _Toc528766929 \h </w:instrText>
        </w:r>
        <w:r w:rsidR="00B3779E">
          <w:rPr>
            <w:noProof/>
            <w:webHidden/>
          </w:rPr>
        </w:r>
        <w:r w:rsidR="00B3779E">
          <w:rPr>
            <w:noProof/>
            <w:webHidden/>
          </w:rPr>
          <w:fldChar w:fldCharType="separate"/>
        </w:r>
        <w:r w:rsidR="00FA6234">
          <w:rPr>
            <w:noProof/>
            <w:webHidden/>
          </w:rPr>
          <w:t>26</w:t>
        </w:r>
        <w:r w:rsidR="00B3779E">
          <w:rPr>
            <w:noProof/>
            <w:webHidden/>
          </w:rPr>
          <w:fldChar w:fldCharType="end"/>
        </w:r>
      </w:hyperlink>
    </w:p>
    <w:p w14:paraId="0AC94ADF" w14:textId="306C46CC" w:rsidR="00B3779E" w:rsidRDefault="009B005A">
      <w:pPr>
        <w:pStyle w:val="TOC4"/>
        <w:tabs>
          <w:tab w:val="left" w:pos="1280"/>
          <w:tab w:val="right" w:leader="dot" w:pos="9060"/>
        </w:tabs>
        <w:rPr>
          <w:rFonts w:asciiTheme="minorHAnsi" w:eastAsiaTheme="minorEastAsia" w:hAnsiTheme="minorHAnsi" w:cstheme="minorBidi"/>
          <w:noProof/>
          <w:sz w:val="22"/>
          <w:szCs w:val="22"/>
          <w:lang w:eastAsia="en-US"/>
        </w:rPr>
      </w:pPr>
      <w:hyperlink w:anchor="_Toc528766930" w:history="1">
        <w:r w:rsidR="00B3779E" w:rsidRPr="00D96368">
          <w:rPr>
            <w:rStyle w:val="Hyperlink"/>
            <w:noProof/>
          </w:rPr>
          <w:t>4.3.4.3</w:t>
        </w:r>
        <w:r w:rsidR="00B3779E">
          <w:rPr>
            <w:rFonts w:asciiTheme="minorHAnsi" w:eastAsiaTheme="minorEastAsia" w:hAnsiTheme="minorHAnsi" w:cstheme="minorBidi"/>
            <w:noProof/>
            <w:sz w:val="22"/>
            <w:szCs w:val="22"/>
            <w:lang w:eastAsia="en-US"/>
          </w:rPr>
          <w:tab/>
        </w:r>
        <w:r w:rsidR="00B3779E" w:rsidRPr="00D96368">
          <w:rPr>
            <w:rStyle w:val="Hyperlink"/>
            <w:noProof/>
          </w:rPr>
          <w:t>Edit E-mail</w:t>
        </w:r>
        <w:r w:rsidR="00B3779E">
          <w:rPr>
            <w:noProof/>
            <w:webHidden/>
          </w:rPr>
          <w:tab/>
        </w:r>
        <w:r w:rsidR="00B3779E">
          <w:rPr>
            <w:noProof/>
            <w:webHidden/>
          </w:rPr>
          <w:fldChar w:fldCharType="begin"/>
        </w:r>
        <w:r w:rsidR="00B3779E">
          <w:rPr>
            <w:noProof/>
            <w:webHidden/>
          </w:rPr>
          <w:instrText xml:space="preserve"> PAGEREF _Toc528766930 \h </w:instrText>
        </w:r>
        <w:r w:rsidR="00B3779E">
          <w:rPr>
            <w:noProof/>
            <w:webHidden/>
          </w:rPr>
        </w:r>
        <w:r w:rsidR="00B3779E">
          <w:rPr>
            <w:noProof/>
            <w:webHidden/>
          </w:rPr>
          <w:fldChar w:fldCharType="separate"/>
        </w:r>
        <w:r w:rsidR="00FA6234">
          <w:rPr>
            <w:noProof/>
            <w:webHidden/>
          </w:rPr>
          <w:t>28</w:t>
        </w:r>
        <w:r w:rsidR="00B3779E">
          <w:rPr>
            <w:noProof/>
            <w:webHidden/>
          </w:rPr>
          <w:fldChar w:fldCharType="end"/>
        </w:r>
      </w:hyperlink>
    </w:p>
    <w:p w14:paraId="674A0A9A" w14:textId="19B55A86"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31" w:history="1">
        <w:r w:rsidR="00B3779E" w:rsidRPr="00D96368">
          <w:rPr>
            <w:rStyle w:val="Hyperlink"/>
            <w:noProof/>
          </w:rPr>
          <w:t>4.4</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Logs</w:t>
        </w:r>
        <w:r w:rsidR="00B3779E">
          <w:rPr>
            <w:noProof/>
            <w:webHidden/>
          </w:rPr>
          <w:tab/>
        </w:r>
        <w:r w:rsidR="00B3779E">
          <w:rPr>
            <w:noProof/>
            <w:webHidden/>
          </w:rPr>
          <w:fldChar w:fldCharType="begin"/>
        </w:r>
        <w:r w:rsidR="00B3779E">
          <w:rPr>
            <w:noProof/>
            <w:webHidden/>
          </w:rPr>
          <w:instrText xml:space="preserve"> PAGEREF _Toc528766931 \h </w:instrText>
        </w:r>
        <w:r w:rsidR="00B3779E">
          <w:rPr>
            <w:noProof/>
            <w:webHidden/>
          </w:rPr>
        </w:r>
        <w:r w:rsidR="00B3779E">
          <w:rPr>
            <w:noProof/>
            <w:webHidden/>
          </w:rPr>
          <w:fldChar w:fldCharType="separate"/>
        </w:r>
        <w:r w:rsidR="00FA6234">
          <w:rPr>
            <w:noProof/>
            <w:webHidden/>
          </w:rPr>
          <w:t>29</w:t>
        </w:r>
        <w:r w:rsidR="00B3779E">
          <w:rPr>
            <w:noProof/>
            <w:webHidden/>
          </w:rPr>
          <w:fldChar w:fldCharType="end"/>
        </w:r>
      </w:hyperlink>
    </w:p>
    <w:p w14:paraId="1E859BA0" w14:textId="0C252658"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32" w:history="1">
        <w:r w:rsidR="00B3779E" w:rsidRPr="00D96368">
          <w:rPr>
            <w:rStyle w:val="Hyperlink"/>
            <w:noProof/>
          </w:rPr>
          <w:t>4.5</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Statistics</w:t>
        </w:r>
        <w:r w:rsidR="00B3779E">
          <w:rPr>
            <w:noProof/>
            <w:webHidden/>
          </w:rPr>
          <w:tab/>
        </w:r>
        <w:r w:rsidR="00B3779E">
          <w:rPr>
            <w:noProof/>
            <w:webHidden/>
          </w:rPr>
          <w:fldChar w:fldCharType="begin"/>
        </w:r>
        <w:r w:rsidR="00B3779E">
          <w:rPr>
            <w:noProof/>
            <w:webHidden/>
          </w:rPr>
          <w:instrText xml:space="preserve"> PAGEREF _Toc528766932 \h </w:instrText>
        </w:r>
        <w:r w:rsidR="00B3779E">
          <w:rPr>
            <w:noProof/>
            <w:webHidden/>
          </w:rPr>
        </w:r>
        <w:r w:rsidR="00B3779E">
          <w:rPr>
            <w:noProof/>
            <w:webHidden/>
          </w:rPr>
          <w:fldChar w:fldCharType="separate"/>
        </w:r>
        <w:r w:rsidR="00FA6234">
          <w:rPr>
            <w:noProof/>
            <w:webHidden/>
          </w:rPr>
          <w:t>30</w:t>
        </w:r>
        <w:r w:rsidR="00B3779E">
          <w:rPr>
            <w:noProof/>
            <w:webHidden/>
          </w:rPr>
          <w:fldChar w:fldCharType="end"/>
        </w:r>
      </w:hyperlink>
    </w:p>
    <w:p w14:paraId="06B00F43" w14:textId="1DE2D7E5" w:rsidR="00B3779E" w:rsidRDefault="009B005A">
      <w:pPr>
        <w:pStyle w:val="TOC2"/>
        <w:tabs>
          <w:tab w:val="left" w:pos="640"/>
          <w:tab w:val="right" w:leader="dot" w:pos="9060"/>
        </w:tabs>
        <w:rPr>
          <w:rFonts w:asciiTheme="minorHAnsi" w:eastAsiaTheme="minorEastAsia" w:hAnsiTheme="minorHAnsi" w:cstheme="minorBidi"/>
          <w:smallCaps w:val="0"/>
          <w:noProof/>
          <w:sz w:val="22"/>
          <w:szCs w:val="22"/>
          <w:lang w:eastAsia="en-US"/>
        </w:rPr>
      </w:pPr>
      <w:hyperlink w:anchor="_Toc528766933" w:history="1">
        <w:r w:rsidR="00B3779E" w:rsidRPr="00D96368">
          <w:rPr>
            <w:rStyle w:val="Hyperlink"/>
            <w:noProof/>
          </w:rPr>
          <w:t>4.6</w:t>
        </w:r>
        <w:r w:rsidR="00B3779E">
          <w:rPr>
            <w:rFonts w:asciiTheme="minorHAnsi" w:eastAsiaTheme="minorEastAsia" w:hAnsiTheme="minorHAnsi" w:cstheme="minorBidi"/>
            <w:smallCaps w:val="0"/>
            <w:noProof/>
            <w:sz w:val="22"/>
            <w:szCs w:val="22"/>
            <w:lang w:eastAsia="en-US"/>
          </w:rPr>
          <w:tab/>
        </w:r>
        <w:r w:rsidR="00B3779E" w:rsidRPr="00D96368">
          <w:rPr>
            <w:rStyle w:val="Hyperlink"/>
            <w:noProof/>
          </w:rPr>
          <w:t>The Global Settings list</w:t>
        </w:r>
        <w:r w:rsidR="00B3779E">
          <w:rPr>
            <w:noProof/>
            <w:webHidden/>
          </w:rPr>
          <w:tab/>
        </w:r>
        <w:r w:rsidR="00B3779E">
          <w:rPr>
            <w:noProof/>
            <w:webHidden/>
          </w:rPr>
          <w:fldChar w:fldCharType="begin"/>
        </w:r>
        <w:r w:rsidR="00B3779E">
          <w:rPr>
            <w:noProof/>
            <w:webHidden/>
          </w:rPr>
          <w:instrText xml:space="preserve"> PAGEREF _Toc528766933 \h </w:instrText>
        </w:r>
        <w:r w:rsidR="00B3779E">
          <w:rPr>
            <w:noProof/>
            <w:webHidden/>
          </w:rPr>
        </w:r>
        <w:r w:rsidR="00B3779E">
          <w:rPr>
            <w:noProof/>
            <w:webHidden/>
          </w:rPr>
          <w:fldChar w:fldCharType="separate"/>
        </w:r>
        <w:r w:rsidR="00FA6234">
          <w:rPr>
            <w:noProof/>
            <w:webHidden/>
          </w:rPr>
          <w:t>32</w:t>
        </w:r>
        <w:r w:rsidR="00B3779E">
          <w:rPr>
            <w:noProof/>
            <w:webHidden/>
          </w:rPr>
          <w:fldChar w:fldCharType="end"/>
        </w:r>
      </w:hyperlink>
    </w:p>
    <w:p w14:paraId="2B46316B" w14:textId="14A02B3F" w:rsidR="00B3779E" w:rsidRDefault="009B005A">
      <w:pPr>
        <w:pStyle w:val="TOC1"/>
        <w:tabs>
          <w:tab w:val="left" w:pos="480"/>
          <w:tab w:val="right" w:leader="dot" w:pos="9060"/>
        </w:tabs>
        <w:rPr>
          <w:rFonts w:asciiTheme="minorHAnsi" w:eastAsiaTheme="minorEastAsia" w:hAnsiTheme="minorHAnsi" w:cstheme="minorBidi"/>
          <w:b w:val="0"/>
          <w:bCs w:val="0"/>
          <w:caps w:val="0"/>
          <w:noProof/>
          <w:sz w:val="22"/>
          <w:szCs w:val="22"/>
          <w:lang w:eastAsia="en-US"/>
        </w:rPr>
      </w:pPr>
      <w:hyperlink w:anchor="_Toc528766934" w:history="1">
        <w:r w:rsidR="00B3779E" w:rsidRPr="00D96368">
          <w:rPr>
            <w:rStyle w:val="Hyperlink"/>
            <w:noProof/>
          </w:rPr>
          <w:t>5</w:t>
        </w:r>
        <w:r w:rsidR="00B3779E">
          <w:rPr>
            <w:rFonts w:asciiTheme="minorHAnsi" w:eastAsiaTheme="minorEastAsia" w:hAnsiTheme="minorHAnsi" w:cstheme="minorBidi"/>
            <w:b w:val="0"/>
            <w:bCs w:val="0"/>
            <w:caps w:val="0"/>
            <w:noProof/>
            <w:sz w:val="22"/>
            <w:szCs w:val="22"/>
            <w:lang w:eastAsia="en-US"/>
          </w:rPr>
          <w:tab/>
        </w:r>
        <w:r w:rsidR="00BF35CF">
          <w:rPr>
            <w:rStyle w:val="Hyperlink"/>
            <w:noProof/>
          </w:rPr>
          <w:t>Logic App</w:t>
        </w:r>
        <w:r w:rsidR="00B3779E">
          <w:rPr>
            <w:noProof/>
            <w:webHidden/>
          </w:rPr>
          <w:tab/>
        </w:r>
        <w:r w:rsidR="00B3779E">
          <w:rPr>
            <w:noProof/>
            <w:webHidden/>
          </w:rPr>
          <w:fldChar w:fldCharType="begin"/>
        </w:r>
        <w:r w:rsidR="00B3779E">
          <w:rPr>
            <w:noProof/>
            <w:webHidden/>
          </w:rPr>
          <w:instrText xml:space="preserve"> PAGEREF _Toc528766934 \h </w:instrText>
        </w:r>
        <w:r w:rsidR="00B3779E">
          <w:rPr>
            <w:noProof/>
            <w:webHidden/>
          </w:rPr>
        </w:r>
        <w:r w:rsidR="00B3779E">
          <w:rPr>
            <w:noProof/>
            <w:webHidden/>
          </w:rPr>
          <w:fldChar w:fldCharType="separate"/>
        </w:r>
        <w:r w:rsidR="00FA6234">
          <w:rPr>
            <w:noProof/>
            <w:webHidden/>
          </w:rPr>
          <w:t>33</w:t>
        </w:r>
        <w:r w:rsidR="00B3779E">
          <w:rPr>
            <w:noProof/>
            <w:webHidden/>
          </w:rPr>
          <w:fldChar w:fldCharType="end"/>
        </w:r>
      </w:hyperlink>
    </w:p>
    <w:p w14:paraId="3EE29290" w14:textId="446CED26" w:rsidR="00B3779E" w:rsidRDefault="009B005A">
      <w:pPr>
        <w:pStyle w:val="TOC1"/>
        <w:tabs>
          <w:tab w:val="left" w:pos="480"/>
          <w:tab w:val="right" w:leader="dot" w:pos="9060"/>
        </w:tabs>
        <w:rPr>
          <w:rFonts w:asciiTheme="minorHAnsi" w:eastAsiaTheme="minorEastAsia" w:hAnsiTheme="minorHAnsi" w:cstheme="minorBidi"/>
          <w:b w:val="0"/>
          <w:bCs w:val="0"/>
          <w:caps w:val="0"/>
          <w:noProof/>
          <w:sz w:val="22"/>
          <w:szCs w:val="22"/>
          <w:lang w:eastAsia="en-US"/>
        </w:rPr>
      </w:pPr>
      <w:hyperlink w:anchor="_Toc528766935" w:history="1">
        <w:r w:rsidR="00B3779E" w:rsidRPr="00D96368">
          <w:rPr>
            <w:rStyle w:val="Hyperlink"/>
            <w:noProof/>
          </w:rPr>
          <w:t>6</w:t>
        </w:r>
        <w:r w:rsidR="00B3779E">
          <w:rPr>
            <w:rFonts w:asciiTheme="minorHAnsi" w:eastAsiaTheme="minorEastAsia" w:hAnsiTheme="minorHAnsi" w:cstheme="minorBidi"/>
            <w:b w:val="0"/>
            <w:bCs w:val="0"/>
            <w:caps w:val="0"/>
            <w:noProof/>
            <w:sz w:val="22"/>
            <w:szCs w:val="22"/>
            <w:lang w:eastAsia="en-US"/>
          </w:rPr>
          <w:tab/>
        </w:r>
        <w:r w:rsidR="00B3779E" w:rsidRPr="00D96368">
          <w:rPr>
            <w:rStyle w:val="Hyperlink"/>
            <w:noProof/>
          </w:rPr>
          <w:t>Registration and Trial Info</w:t>
        </w:r>
        <w:r w:rsidR="00B3779E">
          <w:rPr>
            <w:noProof/>
            <w:webHidden/>
          </w:rPr>
          <w:tab/>
        </w:r>
        <w:r w:rsidR="00B3779E">
          <w:rPr>
            <w:noProof/>
            <w:webHidden/>
          </w:rPr>
          <w:fldChar w:fldCharType="begin"/>
        </w:r>
        <w:r w:rsidR="00B3779E">
          <w:rPr>
            <w:noProof/>
            <w:webHidden/>
          </w:rPr>
          <w:instrText xml:space="preserve"> PAGEREF _Toc528766935 \h </w:instrText>
        </w:r>
        <w:r w:rsidR="00B3779E">
          <w:rPr>
            <w:noProof/>
            <w:webHidden/>
          </w:rPr>
        </w:r>
        <w:r w:rsidR="00B3779E">
          <w:rPr>
            <w:noProof/>
            <w:webHidden/>
          </w:rPr>
          <w:fldChar w:fldCharType="separate"/>
        </w:r>
        <w:r w:rsidR="00FA6234">
          <w:rPr>
            <w:noProof/>
            <w:webHidden/>
          </w:rPr>
          <w:t>36</w:t>
        </w:r>
        <w:r w:rsidR="00B3779E">
          <w:rPr>
            <w:noProof/>
            <w:webHidden/>
          </w:rPr>
          <w:fldChar w:fldCharType="end"/>
        </w:r>
      </w:hyperlink>
    </w:p>
    <w:p w14:paraId="151D7D1A" w14:textId="28063676" w:rsidR="00B3779E" w:rsidRDefault="009B005A">
      <w:pPr>
        <w:pStyle w:val="TOC1"/>
        <w:tabs>
          <w:tab w:val="left" w:pos="480"/>
          <w:tab w:val="right" w:leader="dot" w:pos="9060"/>
        </w:tabs>
        <w:rPr>
          <w:rFonts w:asciiTheme="minorHAnsi" w:eastAsiaTheme="minorEastAsia" w:hAnsiTheme="minorHAnsi" w:cstheme="minorBidi"/>
          <w:b w:val="0"/>
          <w:bCs w:val="0"/>
          <w:caps w:val="0"/>
          <w:noProof/>
          <w:sz w:val="22"/>
          <w:szCs w:val="22"/>
          <w:lang w:eastAsia="en-US"/>
        </w:rPr>
      </w:pPr>
      <w:hyperlink w:anchor="_Toc528766936" w:history="1">
        <w:r w:rsidR="00B3779E" w:rsidRPr="00D96368">
          <w:rPr>
            <w:rStyle w:val="Hyperlink"/>
            <w:noProof/>
          </w:rPr>
          <w:t>7</w:t>
        </w:r>
        <w:r w:rsidR="00B3779E">
          <w:rPr>
            <w:rFonts w:asciiTheme="minorHAnsi" w:eastAsiaTheme="minorEastAsia" w:hAnsiTheme="minorHAnsi" w:cstheme="minorBidi"/>
            <w:b w:val="0"/>
            <w:bCs w:val="0"/>
            <w:caps w:val="0"/>
            <w:noProof/>
            <w:sz w:val="22"/>
            <w:szCs w:val="22"/>
            <w:lang w:eastAsia="en-US"/>
          </w:rPr>
          <w:tab/>
        </w:r>
        <w:r w:rsidR="00B3779E" w:rsidRPr="00D96368">
          <w:rPr>
            <w:rStyle w:val="Hyperlink"/>
            <w:noProof/>
          </w:rPr>
          <w:t>Upgrade E-mail Converter</w:t>
        </w:r>
        <w:r w:rsidR="00B3779E">
          <w:rPr>
            <w:noProof/>
            <w:webHidden/>
          </w:rPr>
          <w:tab/>
        </w:r>
        <w:r w:rsidR="00B3779E">
          <w:rPr>
            <w:noProof/>
            <w:webHidden/>
          </w:rPr>
          <w:fldChar w:fldCharType="begin"/>
        </w:r>
        <w:r w:rsidR="00B3779E">
          <w:rPr>
            <w:noProof/>
            <w:webHidden/>
          </w:rPr>
          <w:instrText xml:space="preserve"> PAGEREF _Toc528766936 \h </w:instrText>
        </w:r>
        <w:r w:rsidR="00B3779E">
          <w:rPr>
            <w:noProof/>
            <w:webHidden/>
          </w:rPr>
        </w:r>
        <w:r w:rsidR="00B3779E">
          <w:rPr>
            <w:noProof/>
            <w:webHidden/>
          </w:rPr>
          <w:fldChar w:fldCharType="separate"/>
        </w:r>
        <w:r w:rsidR="00FA6234">
          <w:rPr>
            <w:noProof/>
            <w:webHidden/>
          </w:rPr>
          <w:t>38</w:t>
        </w:r>
        <w:r w:rsidR="00B3779E">
          <w:rPr>
            <w:noProof/>
            <w:webHidden/>
          </w:rPr>
          <w:fldChar w:fldCharType="end"/>
        </w:r>
      </w:hyperlink>
    </w:p>
    <w:p w14:paraId="2754F94E" w14:textId="45C41240" w:rsidR="00B3779E" w:rsidRDefault="009B005A">
      <w:pPr>
        <w:pStyle w:val="TOC1"/>
        <w:tabs>
          <w:tab w:val="left" w:pos="480"/>
          <w:tab w:val="right" w:leader="dot" w:pos="9060"/>
        </w:tabs>
        <w:rPr>
          <w:rFonts w:asciiTheme="minorHAnsi" w:eastAsiaTheme="minorEastAsia" w:hAnsiTheme="minorHAnsi" w:cstheme="minorBidi"/>
          <w:b w:val="0"/>
          <w:bCs w:val="0"/>
          <w:caps w:val="0"/>
          <w:noProof/>
          <w:sz w:val="22"/>
          <w:szCs w:val="22"/>
          <w:lang w:eastAsia="en-US"/>
        </w:rPr>
      </w:pPr>
      <w:hyperlink w:anchor="_Toc528766937" w:history="1">
        <w:r w:rsidR="00B3779E" w:rsidRPr="00D96368">
          <w:rPr>
            <w:rStyle w:val="Hyperlink"/>
            <w:noProof/>
          </w:rPr>
          <w:t>8</w:t>
        </w:r>
        <w:r w:rsidR="00B3779E">
          <w:rPr>
            <w:rFonts w:asciiTheme="minorHAnsi" w:eastAsiaTheme="minorEastAsia" w:hAnsiTheme="minorHAnsi" w:cstheme="minorBidi"/>
            <w:b w:val="0"/>
            <w:bCs w:val="0"/>
            <w:caps w:val="0"/>
            <w:noProof/>
            <w:sz w:val="22"/>
            <w:szCs w:val="22"/>
            <w:lang w:eastAsia="en-US"/>
          </w:rPr>
          <w:tab/>
        </w:r>
        <w:r w:rsidR="00B3779E" w:rsidRPr="00D96368">
          <w:rPr>
            <w:rStyle w:val="Hyperlink"/>
            <w:noProof/>
          </w:rPr>
          <w:t>Subscription</w:t>
        </w:r>
        <w:r w:rsidR="00B3779E">
          <w:rPr>
            <w:noProof/>
            <w:webHidden/>
          </w:rPr>
          <w:tab/>
        </w:r>
        <w:r w:rsidR="00B3779E">
          <w:rPr>
            <w:noProof/>
            <w:webHidden/>
          </w:rPr>
          <w:fldChar w:fldCharType="begin"/>
        </w:r>
        <w:r w:rsidR="00B3779E">
          <w:rPr>
            <w:noProof/>
            <w:webHidden/>
          </w:rPr>
          <w:instrText xml:space="preserve"> PAGEREF _Toc528766937 \h </w:instrText>
        </w:r>
        <w:r w:rsidR="00B3779E">
          <w:rPr>
            <w:noProof/>
            <w:webHidden/>
          </w:rPr>
        </w:r>
        <w:r w:rsidR="00B3779E">
          <w:rPr>
            <w:noProof/>
            <w:webHidden/>
          </w:rPr>
          <w:fldChar w:fldCharType="separate"/>
        </w:r>
        <w:r w:rsidR="00FA6234">
          <w:rPr>
            <w:noProof/>
            <w:webHidden/>
          </w:rPr>
          <w:t>38</w:t>
        </w:r>
        <w:r w:rsidR="00B3779E">
          <w:rPr>
            <w:noProof/>
            <w:webHidden/>
          </w:rPr>
          <w:fldChar w:fldCharType="end"/>
        </w:r>
      </w:hyperlink>
    </w:p>
    <w:p w14:paraId="01ECFB48" w14:textId="3E674573" w:rsidR="00B3779E" w:rsidRDefault="009B005A">
      <w:pPr>
        <w:pStyle w:val="TOC1"/>
        <w:tabs>
          <w:tab w:val="left" w:pos="480"/>
          <w:tab w:val="right" w:leader="dot" w:pos="9060"/>
        </w:tabs>
        <w:rPr>
          <w:rFonts w:asciiTheme="minorHAnsi" w:eastAsiaTheme="minorEastAsia" w:hAnsiTheme="minorHAnsi" w:cstheme="minorBidi"/>
          <w:b w:val="0"/>
          <w:bCs w:val="0"/>
          <w:caps w:val="0"/>
          <w:noProof/>
          <w:sz w:val="22"/>
          <w:szCs w:val="22"/>
          <w:lang w:eastAsia="en-US"/>
        </w:rPr>
      </w:pPr>
      <w:hyperlink w:anchor="_Toc528766938" w:history="1">
        <w:r w:rsidR="00B3779E" w:rsidRPr="00D96368">
          <w:rPr>
            <w:rStyle w:val="Hyperlink"/>
            <w:noProof/>
          </w:rPr>
          <w:t>9</w:t>
        </w:r>
        <w:r w:rsidR="00B3779E">
          <w:rPr>
            <w:rFonts w:asciiTheme="minorHAnsi" w:eastAsiaTheme="minorEastAsia" w:hAnsiTheme="minorHAnsi" w:cstheme="minorBidi"/>
            <w:b w:val="0"/>
            <w:bCs w:val="0"/>
            <w:caps w:val="0"/>
            <w:noProof/>
            <w:sz w:val="22"/>
            <w:szCs w:val="22"/>
            <w:lang w:eastAsia="en-US"/>
          </w:rPr>
          <w:tab/>
        </w:r>
        <w:r w:rsidR="00B3779E" w:rsidRPr="00D96368">
          <w:rPr>
            <w:rStyle w:val="Hyperlink"/>
            <w:noProof/>
          </w:rPr>
          <w:t>Contact</w:t>
        </w:r>
        <w:r w:rsidR="00B3779E">
          <w:rPr>
            <w:noProof/>
            <w:webHidden/>
          </w:rPr>
          <w:tab/>
        </w:r>
        <w:r w:rsidR="00B3779E">
          <w:rPr>
            <w:noProof/>
            <w:webHidden/>
          </w:rPr>
          <w:fldChar w:fldCharType="begin"/>
        </w:r>
        <w:r w:rsidR="00B3779E">
          <w:rPr>
            <w:noProof/>
            <w:webHidden/>
          </w:rPr>
          <w:instrText xml:space="preserve"> PAGEREF _Toc528766938 \h </w:instrText>
        </w:r>
        <w:r w:rsidR="00B3779E">
          <w:rPr>
            <w:noProof/>
            <w:webHidden/>
          </w:rPr>
        </w:r>
        <w:r w:rsidR="00B3779E">
          <w:rPr>
            <w:noProof/>
            <w:webHidden/>
          </w:rPr>
          <w:fldChar w:fldCharType="separate"/>
        </w:r>
        <w:r w:rsidR="00FA6234">
          <w:rPr>
            <w:noProof/>
            <w:webHidden/>
          </w:rPr>
          <w:t>38</w:t>
        </w:r>
        <w:r w:rsidR="00B3779E">
          <w:rPr>
            <w:noProof/>
            <w:webHidden/>
          </w:rPr>
          <w:fldChar w:fldCharType="end"/>
        </w:r>
      </w:hyperlink>
    </w:p>
    <w:p w14:paraId="7B70B9BE" w14:textId="228A0058" w:rsidR="00B3779E" w:rsidRDefault="009B005A">
      <w:pPr>
        <w:pStyle w:val="TOC1"/>
        <w:tabs>
          <w:tab w:val="left" w:pos="480"/>
          <w:tab w:val="right" w:leader="dot" w:pos="9060"/>
        </w:tabs>
        <w:rPr>
          <w:rStyle w:val="Hyperlink"/>
          <w:noProof/>
        </w:rPr>
      </w:pPr>
      <w:hyperlink w:anchor="_Toc528766939" w:history="1">
        <w:r w:rsidR="00B3779E" w:rsidRPr="00D96368">
          <w:rPr>
            <w:rStyle w:val="Hyperlink"/>
            <w:noProof/>
          </w:rPr>
          <w:t>10</w:t>
        </w:r>
        <w:r w:rsidR="00B3779E">
          <w:rPr>
            <w:rFonts w:asciiTheme="minorHAnsi" w:eastAsiaTheme="minorEastAsia" w:hAnsiTheme="minorHAnsi" w:cstheme="minorBidi"/>
            <w:b w:val="0"/>
            <w:bCs w:val="0"/>
            <w:caps w:val="0"/>
            <w:noProof/>
            <w:sz w:val="22"/>
            <w:szCs w:val="22"/>
            <w:lang w:eastAsia="en-US"/>
          </w:rPr>
          <w:tab/>
        </w:r>
        <w:r w:rsidR="00B3779E" w:rsidRPr="00D96368">
          <w:rPr>
            <w:rStyle w:val="Hyperlink"/>
            <w:noProof/>
          </w:rPr>
          <w:t>Remove E-mail Converter</w:t>
        </w:r>
        <w:r w:rsidR="00B3779E">
          <w:rPr>
            <w:noProof/>
            <w:webHidden/>
          </w:rPr>
          <w:tab/>
        </w:r>
        <w:r w:rsidR="00B3779E">
          <w:rPr>
            <w:noProof/>
            <w:webHidden/>
          </w:rPr>
          <w:fldChar w:fldCharType="begin"/>
        </w:r>
        <w:r w:rsidR="00B3779E">
          <w:rPr>
            <w:noProof/>
            <w:webHidden/>
          </w:rPr>
          <w:instrText xml:space="preserve"> PAGEREF _Toc528766939 \h </w:instrText>
        </w:r>
        <w:r w:rsidR="00B3779E">
          <w:rPr>
            <w:noProof/>
            <w:webHidden/>
          </w:rPr>
        </w:r>
        <w:r w:rsidR="00B3779E">
          <w:rPr>
            <w:noProof/>
            <w:webHidden/>
          </w:rPr>
          <w:fldChar w:fldCharType="separate"/>
        </w:r>
        <w:r w:rsidR="00FA6234">
          <w:rPr>
            <w:noProof/>
            <w:webHidden/>
          </w:rPr>
          <w:t>39</w:t>
        </w:r>
        <w:r w:rsidR="00B3779E">
          <w:rPr>
            <w:noProof/>
            <w:webHidden/>
          </w:rPr>
          <w:fldChar w:fldCharType="end"/>
        </w:r>
      </w:hyperlink>
    </w:p>
    <w:p w14:paraId="37DDC905" w14:textId="77777777" w:rsidR="00B3779E" w:rsidRDefault="00B3779E">
      <w:pPr>
        <w:spacing w:after="0"/>
        <w:rPr>
          <w:rStyle w:val="Hyperlink"/>
          <w:rFonts w:ascii="Calibri" w:hAnsi="Calibri" w:cs="Calibri"/>
          <w:b/>
          <w:bCs/>
          <w:caps/>
          <w:noProof/>
          <w:sz w:val="20"/>
          <w:szCs w:val="20"/>
        </w:rPr>
      </w:pPr>
      <w:r>
        <w:rPr>
          <w:rStyle w:val="Hyperlink"/>
          <w:noProof/>
        </w:rPr>
        <w:br w:type="page"/>
      </w:r>
    </w:p>
    <w:p w14:paraId="74EECE95" w14:textId="12448EB1" w:rsidR="00F13DB5" w:rsidRPr="00D6307F" w:rsidRDefault="00090310" w:rsidP="0014632E">
      <w:pPr>
        <w:pStyle w:val="Heading1"/>
      </w:pPr>
      <w:r>
        <w:lastRenderedPageBreak/>
        <w:fldChar w:fldCharType="end"/>
      </w:r>
      <w:bookmarkStart w:id="0" w:name="_Toc199586293"/>
      <w:bookmarkStart w:id="1" w:name="_Ref360181129"/>
      <w:bookmarkStart w:id="2" w:name="_Ref516518845"/>
      <w:bookmarkStart w:id="3" w:name="_Ref518397862"/>
      <w:bookmarkStart w:id="4" w:name="_Toc528766908"/>
      <w:r w:rsidR="00F13DB5" w:rsidRPr="00D6307F">
        <w:t>Introduction</w:t>
      </w:r>
      <w:bookmarkEnd w:id="0"/>
      <w:bookmarkEnd w:id="1"/>
      <w:bookmarkEnd w:id="2"/>
      <w:bookmarkEnd w:id="3"/>
      <w:bookmarkEnd w:id="4"/>
    </w:p>
    <w:p w14:paraId="4764A893" w14:textId="5A9D6679" w:rsidR="008770C2" w:rsidRDefault="00F13DB5" w:rsidP="002B13FE">
      <w:r w:rsidRPr="00585F63">
        <w:t xml:space="preserve">With </w:t>
      </w:r>
      <w:r w:rsidR="0033071A" w:rsidRPr="0033071A">
        <w:rPr>
          <w:i/>
        </w:rPr>
        <w:t>E-mail Converter</w:t>
      </w:r>
      <w:r w:rsidR="001F2685" w:rsidRPr="00585F63">
        <w:rPr>
          <w:i/>
        </w:rPr>
        <w:t xml:space="preserve"> for </w:t>
      </w:r>
      <w:r w:rsidR="00BB7C6D">
        <w:rPr>
          <w:i/>
        </w:rPr>
        <w:t>Azure</w:t>
      </w:r>
      <w:r w:rsidR="001F2685" w:rsidRPr="00585F63">
        <w:rPr>
          <w:i/>
        </w:rPr>
        <w:t xml:space="preserve"> and SharePoint</w:t>
      </w:r>
      <w:r w:rsidR="009D7BC5">
        <w:t xml:space="preserve">, users can </w:t>
      </w:r>
      <w:r w:rsidR="002D41F8">
        <w:t>monitor multiple E</w:t>
      </w:r>
      <w:r w:rsidR="00036BA6">
        <w:t>-mail</w:t>
      </w:r>
      <w:r w:rsidR="002D41F8">
        <w:t xml:space="preserve"> folders and automatically convert e-mails into SharePoint list items 24/7.</w:t>
      </w:r>
      <w:r w:rsidRPr="00585F63">
        <w:t xml:space="preserve"> </w:t>
      </w:r>
      <w:r w:rsidR="00162B92">
        <w:t xml:space="preserve">In this manual we call the SharePoint list items “tickets”. </w:t>
      </w:r>
      <w:r w:rsidRPr="00585F63">
        <w:t xml:space="preserve">As the tickets are gathered </w:t>
      </w:r>
      <w:r w:rsidR="009D7BC5">
        <w:t>on</w:t>
      </w:r>
      <w:r w:rsidR="009D7BC5" w:rsidRPr="00585F63">
        <w:t xml:space="preserve"> </w:t>
      </w:r>
      <w:r w:rsidRPr="00585F63">
        <w:t>a SharePoint site</w:t>
      </w:r>
      <w:r w:rsidR="009D7BC5">
        <w:t>,</w:t>
      </w:r>
      <w:r w:rsidRPr="00585F63">
        <w:t xml:space="preserve"> it is easy to organize and co-operate on them, and they can be reached from everywhere over the internet.</w:t>
      </w:r>
    </w:p>
    <w:p w14:paraId="1E8493F1" w14:textId="5EA53B36" w:rsidR="00CF32D7" w:rsidRDefault="0033071A" w:rsidP="002B13FE">
      <w:r w:rsidRPr="0033071A">
        <w:rPr>
          <w:i/>
        </w:rPr>
        <w:t>E-mail Converter</w:t>
      </w:r>
      <w:r w:rsidR="00F33E8C">
        <w:t xml:space="preserve"> uses the</w:t>
      </w:r>
      <w:r w:rsidR="00CF32D7">
        <w:t xml:space="preserve"> Scheduler in Microsoft Azure, </w:t>
      </w:r>
      <w:r w:rsidR="00162B92">
        <w:t>so that</w:t>
      </w:r>
      <w:r w:rsidR="00A03A6D">
        <w:t xml:space="preserve"> users can </w:t>
      </w:r>
      <w:r w:rsidR="00932C47">
        <w:t>set the conversion frequency.</w:t>
      </w:r>
    </w:p>
    <w:p w14:paraId="08782697" w14:textId="1FE6B1DD" w:rsidR="00F13DB5" w:rsidRDefault="00A40BC6" w:rsidP="002B13FE">
      <w:r w:rsidRPr="00585F63">
        <w:t>The</w:t>
      </w:r>
      <w:r w:rsidR="003A38D6">
        <w:t xml:space="preserve"> bizsolutions365.com</w:t>
      </w:r>
      <w:r w:rsidRPr="00585F63">
        <w:t xml:space="preserve"> team</w:t>
      </w:r>
      <w:r w:rsidR="00F13DB5" w:rsidRPr="00585F63">
        <w:t xml:space="preserve"> hope</w:t>
      </w:r>
      <w:r w:rsidRPr="00585F63">
        <w:t>s</w:t>
      </w:r>
      <w:r w:rsidR="00F13DB5" w:rsidRPr="00585F63">
        <w:t xml:space="preserve"> that you will get a good understanding of </w:t>
      </w:r>
      <w:r w:rsidR="0033071A" w:rsidRPr="0033071A">
        <w:rPr>
          <w:i/>
        </w:rPr>
        <w:t xml:space="preserve">E-mail Converter </w:t>
      </w:r>
      <w:r w:rsidR="00F13DB5" w:rsidRPr="00585F63">
        <w:t>by studying this manual</w:t>
      </w:r>
      <w:r w:rsidR="00F33E8C">
        <w:t>.</w:t>
      </w:r>
      <w:r w:rsidR="00F13DB5" w:rsidRPr="00585F63">
        <w:t xml:space="preserve"> </w:t>
      </w:r>
    </w:p>
    <w:p w14:paraId="5E58B4A9" w14:textId="2F78E107" w:rsidR="00237E6B" w:rsidRPr="00585F63" w:rsidRDefault="00237E6B" w:rsidP="002B13FE">
      <w:pPr>
        <w:pStyle w:val="Heading2"/>
      </w:pPr>
      <w:bookmarkStart w:id="5" w:name="_Toc528766909"/>
      <w:bookmarkStart w:id="6" w:name="_Toc199586294"/>
      <w:bookmarkStart w:id="7" w:name="_Ref300841610"/>
      <w:r w:rsidRPr="00585F63">
        <w:t>Languages</w:t>
      </w:r>
      <w:bookmarkEnd w:id="5"/>
    </w:p>
    <w:p w14:paraId="6C80E481" w14:textId="09FD13DB" w:rsidR="00237E6B" w:rsidRDefault="00546D52" w:rsidP="002B13FE">
      <w:r w:rsidRPr="0033071A">
        <w:rPr>
          <w:i/>
        </w:rPr>
        <w:t>E-mail Converter</w:t>
      </w:r>
      <w:r>
        <w:t xml:space="preserve"> tries to get the language from the Azure app service localization. In case that language is not supported, English will be selected</w:t>
      </w:r>
      <w:r w:rsidR="001C75AB">
        <w:t xml:space="preserve">. User can change the language while logging in to </w:t>
      </w:r>
      <w:r w:rsidR="001C75AB" w:rsidRPr="001C75AB">
        <w:rPr>
          <w:i/>
        </w:rPr>
        <w:t>E-mail Converter</w:t>
      </w:r>
      <w:r w:rsidR="001C75AB">
        <w:rPr>
          <w:i/>
        </w:rPr>
        <w:t xml:space="preserve"> </w:t>
      </w:r>
      <w:r w:rsidR="001C75AB">
        <w:t>after installation</w:t>
      </w:r>
      <w:r w:rsidR="00237E6B" w:rsidRPr="00FA6930">
        <w:t xml:space="preserve">. The supported languages </w:t>
      </w:r>
      <w:proofErr w:type="gramStart"/>
      <w:r w:rsidR="00237E6B" w:rsidRPr="00FA6930">
        <w:t>are:</w:t>
      </w:r>
      <w:proofErr w:type="gramEnd"/>
      <w:r w:rsidR="00237E6B" w:rsidRPr="00FA6930">
        <w:t xml:space="preserve"> Danish, Dutch, </w:t>
      </w:r>
      <w:r w:rsidR="00237E6B" w:rsidRPr="00FA6930">
        <w:rPr>
          <w:color w:val="000000" w:themeColor="text1"/>
        </w:rPr>
        <w:t xml:space="preserve">English, </w:t>
      </w:r>
      <w:r w:rsidR="00237E6B" w:rsidRPr="00FA6930">
        <w:t>French, German, Italian, Norwegian, Portuguese, Spanish and Swedish.</w:t>
      </w:r>
    </w:p>
    <w:p w14:paraId="78DA6BAA" w14:textId="3C7094DB" w:rsidR="00F13DB5" w:rsidRPr="00FA6930" w:rsidRDefault="00F13DB5" w:rsidP="002B13FE">
      <w:pPr>
        <w:pStyle w:val="Heading2"/>
      </w:pPr>
      <w:bookmarkStart w:id="8" w:name="_Ref518742750"/>
      <w:bookmarkStart w:id="9" w:name="_Toc528766910"/>
      <w:r w:rsidRPr="00FA6930">
        <w:t>Requirements</w:t>
      </w:r>
      <w:bookmarkEnd w:id="6"/>
      <w:bookmarkEnd w:id="7"/>
      <w:bookmarkEnd w:id="8"/>
      <w:bookmarkEnd w:id="9"/>
    </w:p>
    <w:p w14:paraId="420D2077" w14:textId="77777777" w:rsidR="00BD51B6" w:rsidRDefault="00E051FE" w:rsidP="002B13FE">
      <w:r>
        <w:t>To</w:t>
      </w:r>
      <w:r w:rsidR="00F13DB5" w:rsidRPr="00FA6930">
        <w:t xml:space="preserve"> use </w:t>
      </w:r>
      <w:r w:rsidR="0033071A" w:rsidRPr="0033071A">
        <w:rPr>
          <w:i/>
        </w:rPr>
        <w:t>E-mail Converter</w:t>
      </w:r>
      <w:r w:rsidR="00653E13" w:rsidRPr="00FA6930">
        <w:t>,</w:t>
      </w:r>
      <w:r w:rsidR="00F13DB5" w:rsidRPr="00FA6930">
        <w:rPr>
          <w:i/>
        </w:rPr>
        <w:t xml:space="preserve"> </w:t>
      </w:r>
      <w:r w:rsidR="00F13DB5" w:rsidRPr="00FA6930">
        <w:t>you need</w:t>
      </w:r>
      <w:r w:rsidR="00442479" w:rsidRPr="00FA6930">
        <w:t xml:space="preserve"> to have</w:t>
      </w:r>
      <w:r w:rsidR="00BD51B6">
        <w:t xml:space="preserve">: </w:t>
      </w:r>
    </w:p>
    <w:p w14:paraId="02A5D138" w14:textId="66D63070" w:rsidR="00BD51B6" w:rsidRDefault="00BD51B6" w:rsidP="00226D40">
      <w:pPr>
        <w:pStyle w:val="ListParagraph"/>
        <w:numPr>
          <w:ilvl w:val="0"/>
          <w:numId w:val="34"/>
        </w:numPr>
      </w:pPr>
      <w:r>
        <w:t>Exchange Web Service (Office 365, Windows Live or Microsoft Exchange)</w:t>
      </w:r>
    </w:p>
    <w:p w14:paraId="4C74EEFC" w14:textId="7B647FBE" w:rsidR="00E051FE" w:rsidRPr="00DA0C67" w:rsidRDefault="00E051FE" w:rsidP="00226D40">
      <w:pPr>
        <w:pStyle w:val="ListParagraph"/>
        <w:numPr>
          <w:ilvl w:val="0"/>
          <w:numId w:val="34"/>
        </w:numPr>
      </w:pPr>
      <w:r w:rsidRPr="00DA0C67">
        <w:t xml:space="preserve">Microsoft Azure </w:t>
      </w:r>
    </w:p>
    <w:p w14:paraId="4CD822E4" w14:textId="7E6CC394" w:rsidR="00E051FE" w:rsidRPr="00DA0C67" w:rsidRDefault="00AC3758" w:rsidP="00226D40">
      <w:pPr>
        <w:pStyle w:val="ListParagraph"/>
        <w:numPr>
          <w:ilvl w:val="0"/>
          <w:numId w:val="34"/>
        </w:numPr>
      </w:pPr>
      <w:r w:rsidRPr="00DA0C67">
        <w:t>SharePoint 201</w:t>
      </w:r>
      <w:r w:rsidR="003E568F">
        <w:t>3</w:t>
      </w:r>
      <w:r w:rsidRPr="00DA0C67">
        <w:t xml:space="preserve"> or above (in-house or hosted) or Office 365 SharePoint Online</w:t>
      </w:r>
      <w:r w:rsidR="00F13DB5" w:rsidRPr="00DA0C67">
        <w:t xml:space="preserve">. </w:t>
      </w:r>
    </w:p>
    <w:p w14:paraId="1E89625F" w14:textId="6AEC8F10" w:rsidR="009E04FF" w:rsidRDefault="00AC3758" w:rsidP="00226D40">
      <w:pPr>
        <w:pStyle w:val="ListParagraph"/>
        <w:numPr>
          <w:ilvl w:val="0"/>
          <w:numId w:val="34"/>
        </w:numPr>
      </w:pPr>
      <w:r w:rsidRPr="00AC3758">
        <w:t xml:space="preserve">Supported browsers are Microsoft Edge, Internet Explorer </w:t>
      </w:r>
      <w:r w:rsidR="00087F30">
        <w:t>10</w:t>
      </w:r>
      <w:r w:rsidRPr="00AC3758">
        <w:t xml:space="preserve"> and higher and the latest version of Google Chrome or Mozilla Firefox.</w:t>
      </w:r>
    </w:p>
    <w:p w14:paraId="10394A68" w14:textId="67F29579" w:rsidR="0013046D" w:rsidRDefault="0013046D" w:rsidP="00226D40">
      <w:pPr>
        <w:pStyle w:val="ListParagraph"/>
        <w:numPr>
          <w:ilvl w:val="0"/>
          <w:numId w:val="34"/>
        </w:numPr>
      </w:pPr>
      <w:r w:rsidRPr="0013046D">
        <w:t>Supports all Exchange e-mails, including Office 365 Group e-mails.</w:t>
      </w:r>
    </w:p>
    <w:p w14:paraId="30C8D094" w14:textId="77777777" w:rsidR="009E04FF" w:rsidRPr="009232EC" w:rsidRDefault="009E04FF" w:rsidP="009E04FF">
      <w:pPr>
        <w:pStyle w:val="Heading2"/>
      </w:pPr>
      <w:bookmarkStart w:id="10" w:name="_Toc528766911"/>
      <w:r w:rsidRPr="009232EC">
        <w:t>Permissions</w:t>
      </w:r>
      <w:bookmarkEnd w:id="10"/>
    </w:p>
    <w:p w14:paraId="22F690CA" w14:textId="77777777" w:rsidR="009E04FF" w:rsidRDefault="009E04FF" w:rsidP="009E04FF">
      <w:r w:rsidRPr="009232EC">
        <w:t xml:space="preserve">The admin/first user needs to have Design or Full control permission over the SharePoint site. </w:t>
      </w:r>
    </w:p>
    <w:p w14:paraId="681D52BF" w14:textId="77777777" w:rsidR="009E04FF" w:rsidRDefault="009E04FF" w:rsidP="009E04FF">
      <w:r>
        <w:t>To create a new resource group, you need to have administrator permission on the Microsoft Azure account.</w:t>
      </w:r>
    </w:p>
    <w:p w14:paraId="049C3DFE" w14:textId="23D431DB" w:rsidR="00333D5A" w:rsidRDefault="00333D5A" w:rsidP="009E04FF">
      <w:r>
        <w:br w:type="page"/>
      </w:r>
    </w:p>
    <w:p w14:paraId="7D97A2C9" w14:textId="1092D183" w:rsidR="00F13DB5" w:rsidRPr="00FA6930" w:rsidRDefault="00F13DB5" w:rsidP="004D0519">
      <w:pPr>
        <w:pStyle w:val="Heading2"/>
      </w:pPr>
      <w:bookmarkStart w:id="11" w:name="_Toc199586295"/>
      <w:bookmarkStart w:id="12" w:name="_Toc528766912"/>
      <w:r w:rsidRPr="00FA6930">
        <w:lastRenderedPageBreak/>
        <w:t>The SharePoint</w:t>
      </w:r>
      <w:bookmarkEnd w:id="11"/>
      <w:r w:rsidRPr="00FA6930">
        <w:t xml:space="preserve"> site</w:t>
      </w:r>
      <w:bookmarkEnd w:id="12"/>
    </w:p>
    <w:p w14:paraId="3D4D03A3" w14:textId="47016E2C" w:rsidR="00F13DB5" w:rsidRPr="00D6307F" w:rsidRDefault="009F3381" w:rsidP="002B13FE">
      <w:r w:rsidRPr="009232EC">
        <w:t>T</w:t>
      </w:r>
      <w:r w:rsidR="00F13DB5" w:rsidRPr="009232EC">
        <w:t xml:space="preserve">o use </w:t>
      </w:r>
      <w:r w:rsidR="0033071A" w:rsidRPr="009232EC">
        <w:rPr>
          <w:i/>
        </w:rPr>
        <w:t>E-mail Converter</w:t>
      </w:r>
      <w:r w:rsidR="001F2685" w:rsidRPr="009232EC">
        <w:rPr>
          <w:i/>
        </w:rPr>
        <w:t xml:space="preserve"> </w:t>
      </w:r>
      <w:r w:rsidR="00F13DB5" w:rsidRPr="009232EC">
        <w:t xml:space="preserve">with SharePoint, you must have a SharePoint site set up and functioning. It does not matter if it is hosted online or in-house. Often the Issue </w:t>
      </w:r>
      <w:r w:rsidR="00EA19BC" w:rsidRPr="009232EC">
        <w:t>T</w:t>
      </w:r>
      <w:r w:rsidR="00F13DB5" w:rsidRPr="009232EC">
        <w:t xml:space="preserve">racking or the Tasks list is </w:t>
      </w:r>
      <w:r w:rsidR="00F0043B" w:rsidRPr="009232EC">
        <w:t>chosen</w:t>
      </w:r>
      <w:r w:rsidR="00BD51B6">
        <w:t xml:space="preserve"> for </w:t>
      </w:r>
      <w:r w:rsidR="00BD51B6" w:rsidRPr="00BD51B6">
        <w:rPr>
          <w:i/>
        </w:rPr>
        <w:t>E</w:t>
      </w:r>
      <w:r w:rsidR="00BD51B6">
        <w:rPr>
          <w:i/>
        </w:rPr>
        <w:t>-</w:t>
      </w:r>
      <w:r w:rsidR="00BD51B6" w:rsidRPr="00BD51B6">
        <w:rPr>
          <w:i/>
        </w:rPr>
        <w:t>mail Converter</w:t>
      </w:r>
      <w:r w:rsidR="00BD51B6">
        <w:t xml:space="preserve"> tickets</w:t>
      </w:r>
      <w:r w:rsidR="00F13DB5" w:rsidRPr="009232EC">
        <w:t xml:space="preserve">, but you can use any of the </w:t>
      </w:r>
      <w:r w:rsidR="00D92621" w:rsidRPr="009232EC">
        <w:t xml:space="preserve">list </w:t>
      </w:r>
      <w:r w:rsidR="00F13DB5" w:rsidRPr="009232EC">
        <w:t xml:space="preserve">templates provided by Microsoft and customize it </w:t>
      </w:r>
      <w:r w:rsidR="00487923" w:rsidRPr="009232EC">
        <w:t xml:space="preserve">as per </w:t>
      </w:r>
      <w:r w:rsidR="00F13DB5" w:rsidRPr="009232EC">
        <w:t>your needs.</w:t>
      </w:r>
      <w:r w:rsidR="00955FD5" w:rsidRPr="00955FD5">
        <w:t xml:space="preserve"> </w:t>
      </w:r>
      <w:r w:rsidR="00955FD5">
        <w:rPr>
          <w:noProof/>
        </w:rPr>
        <w:drawing>
          <wp:inline distT="0" distB="0" distL="0" distR="0" wp14:anchorId="568849AB" wp14:editId="5DACBDFD">
            <wp:extent cx="4600575" cy="22383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2238375"/>
                    </a:xfrm>
                    <a:prstGeom prst="rect">
                      <a:avLst/>
                    </a:prstGeom>
                    <a:noFill/>
                    <a:ln>
                      <a:noFill/>
                    </a:ln>
                  </pic:spPr>
                </pic:pic>
              </a:graphicData>
            </a:graphic>
          </wp:inline>
        </w:drawing>
      </w:r>
    </w:p>
    <w:p w14:paraId="4E915F8D" w14:textId="3FE8CE84" w:rsidR="00F13DB5" w:rsidRPr="00F13DB5" w:rsidRDefault="00F13DB5" w:rsidP="002B13FE"/>
    <w:p w14:paraId="3FD49F8E" w14:textId="77777777" w:rsidR="00E92D24" w:rsidRDefault="00E92D24" w:rsidP="002B13FE"/>
    <w:p w14:paraId="7F16191E" w14:textId="6BA8D7F7" w:rsidR="00C559A4" w:rsidRDefault="00C559A4">
      <w:pPr>
        <w:spacing w:after="0"/>
      </w:pPr>
      <w:r>
        <w:br w:type="page"/>
      </w:r>
    </w:p>
    <w:p w14:paraId="1DAEBD7C" w14:textId="283787C7" w:rsidR="00395F13" w:rsidRDefault="00395F13" w:rsidP="00395F13">
      <w:pPr>
        <w:pStyle w:val="Heading1"/>
      </w:pPr>
      <w:bookmarkStart w:id="13" w:name="_Toc528766913"/>
      <w:r>
        <w:lastRenderedPageBreak/>
        <w:t>Converted E-mails and SharePoint Tickets</w:t>
      </w:r>
      <w:bookmarkEnd w:id="13"/>
    </w:p>
    <w:p w14:paraId="53A8115E" w14:textId="6E001D46" w:rsidR="00395F13" w:rsidRDefault="00395F13" w:rsidP="00395F13">
      <w:r>
        <w:t xml:space="preserve">When you use </w:t>
      </w:r>
      <w:r w:rsidRPr="00C73602">
        <w:rPr>
          <w:i/>
        </w:rPr>
        <w:t>E-mail Converter</w:t>
      </w:r>
      <w:r>
        <w:t xml:space="preserve"> to convert e-mails into </w:t>
      </w:r>
      <w:r w:rsidR="008170F3">
        <w:t xml:space="preserve">SharePoint </w:t>
      </w:r>
      <w:r>
        <w:t xml:space="preserve">tickets, you will still have all e-mails left in the mailbox, but you will also have the e-mail content in </w:t>
      </w:r>
      <w:r w:rsidR="00F8572C">
        <w:t xml:space="preserve">one or more </w:t>
      </w:r>
      <w:r>
        <w:t xml:space="preserve">SharePoint lists. </w:t>
      </w:r>
    </w:p>
    <w:p w14:paraId="71AF1C63" w14:textId="68666629" w:rsidR="00395F13" w:rsidRDefault="00395F13" w:rsidP="00395F13">
      <w:pPr>
        <w:pStyle w:val="Heading2"/>
      </w:pPr>
      <w:bookmarkStart w:id="14" w:name="_Toc528766914"/>
      <w:r>
        <w:t>The converted e-mail</w:t>
      </w:r>
      <w:bookmarkEnd w:id="14"/>
    </w:p>
    <w:p w14:paraId="65E0E89D" w14:textId="223B4DD0" w:rsidR="00395F13" w:rsidRDefault="00395F13" w:rsidP="00395F13">
      <w:r>
        <w:t>A red flag on an e-mail shows that it has been converted to a SharePoint ticket.</w:t>
      </w:r>
      <w:r w:rsidR="00D665F8" w:rsidRPr="00D665F8">
        <w:rPr>
          <w:noProof/>
        </w:rPr>
        <w:t xml:space="preserve"> </w:t>
      </w:r>
      <w:r w:rsidR="00D665F8">
        <w:rPr>
          <w:noProof/>
        </w:rPr>
        <w:drawing>
          <wp:inline distT="0" distB="0" distL="0" distR="0" wp14:anchorId="7A6B800D" wp14:editId="03B5F016">
            <wp:extent cx="5759450" cy="5226685"/>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k 3.png"/>
                    <pic:cNvPicPr/>
                  </pic:nvPicPr>
                  <pic:blipFill>
                    <a:blip r:embed="rId9">
                      <a:extLst>
                        <a:ext uri="{28A0092B-C50C-407E-A947-70E740481C1C}">
                          <a14:useLocalDpi xmlns:a14="http://schemas.microsoft.com/office/drawing/2010/main" val="0"/>
                        </a:ext>
                      </a:extLst>
                    </a:blip>
                    <a:stretch>
                      <a:fillRect/>
                    </a:stretch>
                  </pic:blipFill>
                  <pic:spPr>
                    <a:xfrm>
                      <a:off x="0" y="0"/>
                      <a:ext cx="5759450" cy="5226685"/>
                    </a:xfrm>
                    <a:prstGeom prst="rect">
                      <a:avLst/>
                    </a:prstGeom>
                  </pic:spPr>
                </pic:pic>
              </a:graphicData>
            </a:graphic>
          </wp:inline>
        </w:drawing>
      </w:r>
    </w:p>
    <w:p w14:paraId="6A202EC0" w14:textId="75C8402D" w:rsidR="00395F13" w:rsidRPr="00191248" w:rsidRDefault="00395F13" w:rsidP="00395F13"/>
    <w:p w14:paraId="6B2DA872" w14:textId="56F5A3BA" w:rsidR="008170F3" w:rsidRDefault="00395F13" w:rsidP="00395F13">
      <w:r w:rsidRPr="00545372">
        <w:t xml:space="preserve">Check the box for ‘Embed Ticket URL in e-mail’ in the </w:t>
      </w:r>
      <w:r w:rsidRPr="008170F3">
        <w:rPr>
          <w:i/>
        </w:rPr>
        <w:t>E-Mail Converter</w:t>
      </w:r>
      <w:r>
        <w:t xml:space="preserve"> </w:t>
      </w:r>
      <w:r w:rsidRPr="00545372">
        <w:t xml:space="preserve">General Settings </w:t>
      </w:r>
      <w:r>
        <w:t>page</w:t>
      </w:r>
      <w:r w:rsidRPr="00545372">
        <w:t xml:space="preserve">, if you want to get the path to the ticket in the </w:t>
      </w:r>
      <w:r>
        <w:t xml:space="preserve">converted </w:t>
      </w:r>
      <w:r w:rsidRPr="00545372">
        <w:t xml:space="preserve">e-mail. </w:t>
      </w:r>
    </w:p>
    <w:p w14:paraId="133238B0" w14:textId="35AE29BB" w:rsidR="00395F13" w:rsidRDefault="004940A1" w:rsidP="00395F13">
      <w:pPr>
        <w:rPr>
          <w:noProof/>
          <w:lang w:eastAsia="en-US"/>
        </w:rPr>
      </w:pPr>
      <w:r>
        <w:rPr>
          <w:noProof/>
        </w:rPr>
        <w:lastRenderedPageBreak/>
        <w:drawing>
          <wp:inline distT="0" distB="0" distL="0" distR="0" wp14:anchorId="44D97FD0" wp14:editId="4B2BA8EE">
            <wp:extent cx="5759450" cy="352107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521075"/>
                    </a:xfrm>
                    <a:prstGeom prst="rect">
                      <a:avLst/>
                    </a:prstGeom>
                    <a:noFill/>
                    <a:ln>
                      <a:noFill/>
                    </a:ln>
                  </pic:spPr>
                </pic:pic>
              </a:graphicData>
            </a:graphic>
          </wp:inline>
        </w:drawing>
      </w:r>
    </w:p>
    <w:p w14:paraId="49B54D79" w14:textId="52F3CC68" w:rsidR="008170F3" w:rsidRPr="00191248" w:rsidRDefault="008170F3" w:rsidP="00395F13">
      <w:pPr>
        <w:rPr>
          <w:noProof/>
          <w:lang w:eastAsia="en-US"/>
        </w:rPr>
      </w:pPr>
      <w:r>
        <w:t>I</w:t>
      </w:r>
      <w:r w:rsidRPr="00545372">
        <w:t>f you have checked the box for ‘E-mail Threading’, the converted e-mail will have a ticket ID.</w:t>
      </w:r>
    </w:p>
    <w:p w14:paraId="08B56FC3" w14:textId="4BDA632C" w:rsidR="00395F13" w:rsidRPr="00545372" w:rsidRDefault="00395F13" w:rsidP="00395F13">
      <w:pPr>
        <w:pStyle w:val="Heading2"/>
      </w:pPr>
      <w:bookmarkStart w:id="15" w:name="_Toc528766915"/>
      <w:r w:rsidRPr="00545372">
        <w:t>The Ticket</w:t>
      </w:r>
      <w:bookmarkEnd w:id="15"/>
    </w:p>
    <w:p w14:paraId="338D4BAE" w14:textId="67425C9A" w:rsidR="00395F13" w:rsidRPr="00F13DB5" w:rsidRDefault="00395F13" w:rsidP="00395F13">
      <w:r w:rsidRPr="00545372">
        <w:rPr>
          <w:i/>
        </w:rPr>
        <w:t xml:space="preserve">E-mail Converter </w:t>
      </w:r>
      <w:r w:rsidRPr="00545372">
        <w:t xml:space="preserve">tickets are regular SharePoint list items. When an e-mail is converted to a ticket with </w:t>
      </w:r>
      <w:r w:rsidRPr="00545372">
        <w:rPr>
          <w:i/>
        </w:rPr>
        <w:t>E-mail Converter</w:t>
      </w:r>
      <w:r w:rsidRPr="00545372">
        <w:t>, the Description field of the ticket will get the sam</w:t>
      </w:r>
      <w:r w:rsidR="00873322">
        <w:t>e formatting as the e-mail body</w:t>
      </w:r>
      <w:r w:rsidRPr="00545372">
        <w:t xml:space="preserve"> and attached files can be included.</w:t>
      </w:r>
    </w:p>
    <w:p w14:paraId="4E9D22C2" w14:textId="77777777" w:rsidR="00395F13" w:rsidRPr="00545372" w:rsidRDefault="00395F13" w:rsidP="00395F13">
      <w:r w:rsidRPr="00545372">
        <w:rPr>
          <w:noProof/>
        </w:rPr>
        <w:t xml:space="preserve"> </w:t>
      </w:r>
      <w:r w:rsidRPr="00545372">
        <w:rPr>
          <w:noProof/>
        </w:rPr>
        <w:drawing>
          <wp:inline distT="0" distB="0" distL="0" distR="0" wp14:anchorId="365CA543" wp14:editId="7FC8468C">
            <wp:extent cx="5014860" cy="36480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2422" cy="3653576"/>
                    </a:xfrm>
                    <a:prstGeom prst="rect">
                      <a:avLst/>
                    </a:prstGeom>
                  </pic:spPr>
                </pic:pic>
              </a:graphicData>
            </a:graphic>
          </wp:inline>
        </w:drawing>
      </w:r>
    </w:p>
    <w:p w14:paraId="7D4B506D" w14:textId="25AFB304" w:rsidR="00395F13" w:rsidRPr="00545372" w:rsidRDefault="00395F13" w:rsidP="00395F13">
      <w:r w:rsidRPr="00545372">
        <w:lastRenderedPageBreak/>
        <w:t>The ticket is shown in the list as a SharePoint list item and can be treated in the same way as any other list item.</w:t>
      </w:r>
      <w:r w:rsidR="00A44590" w:rsidRPr="00A44590">
        <w:t xml:space="preserve"> </w:t>
      </w:r>
      <w:r w:rsidR="00A44590">
        <w:rPr>
          <w:noProof/>
        </w:rPr>
        <w:drawing>
          <wp:inline distT="0" distB="0" distL="0" distR="0" wp14:anchorId="627C28E6" wp14:editId="7F7FB7D2">
            <wp:extent cx="5759450" cy="1196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196340"/>
                    </a:xfrm>
                    <a:prstGeom prst="rect">
                      <a:avLst/>
                    </a:prstGeom>
                    <a:noFill/>
                    <a:ln>
                      <a:noFill/>
                    </a:ln>
                  </pic:spPr>
                </pic:pic>
              </a:graphicData>
            </a:graphic>
          </wp:inline>
        </w:drawing>
      </w:r>
    </w:p>
    <w:p w14:paraId="4D5971A3" w14:textId="61BC0253" w:rsidR="00395F13" w:rsidRDefault="00395F13" w:rsidP="00395F13"/>
    <w:p w14:paraId="7B6966C8" w14:textId="77777777" w:rsidR="00395F13" w:rsidRDefault="00395F13" w:rsidP="00395F13">
      <w:r w:rsidRPr="00545372">
        <w:t xml:space="preserve">When the e-mail has embedded or inline images, they will appear at </w:t>
      </w:r>
      <w:proofErr w:type="gramStart"/>
      <w:r w:rsidRPr="00545372">
        <w:t>exactly the same</w:t>
      </w:r>
      <w:proofErr w:type="gramEnd"/>
      <w:r w:rsidRPr="00545372">
        <w:t xml:space="preserve"> place when the e-mail has been converted to a ticket. If the image has </w:t>
      </w:r>
      <w:proofErr w:type="gramStart"/>
      <w:r w:rsidRPr="00545372">
        <w:t>links</w:t>
      </w:r>
      <w:proofErr w:type="gramEnd"/>
      <w:r w:rsidRPr="00545372">
        <w:t xml:space="preserve"> they will work in the ticket also. As it is easier to add an image to an e-mail than to add it in SharePoint, </w:t>
      </w:r>
      <w:r w:rsidRPr="00545372">
        <w:rPr>
          <w:i/>
        </w:rPr>
        <w:t xml:space="preserve">E-mail Converter </w:t>
      </w:r>
      <w:r w:rsidRPr="00545372">
        <w:t>is usable for all situations when you need to add images to SharePoint list items.</w:t>
      </w:r>
    </w:p>
    <w:p w14:paraId="15990E6E" w14:textId="77777777" w:rsidR="00395F13" w:rsidRPr="00545372" w:rsidRDefault="00395F13" w:rsidP="00395F13">
      <w:pPr>
        <w:rPr>
          <w:szCs w:val="16"/>
        </w:rPr>
      </w:pPr>
      <w:r w:rsidRPr="00545372">
        <w:t xml:space="preserve">NOTE that this only works if the column that is mapped with the e-mail body field (normally the Description column) is set to </w:t>
      </w:r>
      <w:r w:rsidRPr="00545372">
        <w:rPr>
          <w:szCs w:val="16"/>
        </w:rPr>
        <w:t>Enhanced rich text.</w:t>
      </w:r>
    </w:p>
    <w:p w14:paraId="2BCB4A89" w14:textId="77777777" w:rsidR="00395F13" w:rsidRDefault="00395F13" w:rsidP="00395F13">
      <w:pPr>
        <w:rPr>
          <w:noProof/>
          <w:lang w:eastAsia="en-US"/>
        </w:rPr>
      </w:pPr>
      <w:r w:rsidRPr="00545372">
        <w:rPr>
          <w:noProof/>
          <w:lang w:eastAsia="en-US"/>
        </w:rPr>
        <w:drawing>
          <wp:inline distT="0" distB="0" distL="0" distR="0" wp14:anchorId="2564F37E" wp14:editId="2CDDE7B7">
            <wp:extent cx="3680460" cy="8804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96409" cy="884309"/>
                    </a:xfrm>
                    <a:prstGeom prst="rect">
                      <a:avLst/>
                    </a:prstGeom>
                    <a:noFill/>
                    <a:ln>
                      <a:noFill/>
                    </a:ln>
                  </pic:spPr>
                </pic:pic>
              </a:graphicData>
            </a:graphic>
          </wp:inline>
        </w:drawing>
      </w:r>
    </w:p>
    <w:p w14:paraId="30F72291" w14:textId="59FD64ED" w:rsidR="00395F13" w:rsidRPr="00F13DB5" w:rsidRDefault="00D665F8" w:rsidP="00395F13">
      <w:r>
        <w:rPr>
          <w:noProof/>
        </w:rPr>
        <w:drawing>
          <wp:inline distT="0" distB="0" distL="0" distR="0" wp14:anchorId="6915BEBF" wp14:editId="50776BB5">
            <wp:extent cx="5759450" cy="4340225"/>
            <wp:effectExtent l="0" t="0" r="0" b="317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k 6.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4340225"/>
                    </a:xfrm>
                    <a:prstGeom prst="rect">
                      <a:avLst/>
                    </a:prstGeom>
                  </pic:spPr>
                </pic:pic>
              </a:graphicData>
            </a:graphic>
          </wp:inline>
        </w:drawing>
      </w:r>
    </w:p>
    <w:p w14:paraId="63CAE461" w14:textId="1B602852" w:rsidR="00237E6B" w:rsidRPr="009232EC" w:rsidRDefault="00237E6B" w:rsidP="002B13FE">
      <w:pPr>
        <w:pStyle w:val="Heading1"/>
      </w:pPr>
      <w:bookmarkStart w:id="16" w:name="_Toc199586296"/>
      <w:bookmarkStart w:id="17" w:name="_Toc528766916"/>
      <w:r w:rsidRPr="009232EC">
        <w:lastRenderedPageBreak/>
        <w:t>Install</w:t>
      </w:r>
      <w:bookmarkEnd w:id="16"/>
      <w:r w:rsidRPr="009232EC">
        <w:t xml:space="preserve"> </w:t>
      </w:r>
      <w:r w:rsidR="0033071A" w:rsidRPr="009232EC">
        <w:t>E-mail Converter</w:t>
      </w:r>
      <w:bookmarkEnd w:id="17"/>
      <w:r w:rsidR="0033071A" w:rsidRPr="009232EC">
        <w:t xml:space="preserve"> </w:t>
      </w:r>
    </w:p>
    <w:p w14:paraId="27C631D0" w14:textId="459FB9CB" w:rsidR="004834F3" w:rsidRDefault="0033071A" w:rsidP="002B13FE">
      <w:pPr>
        <w:rPr>
          <w:lang w:eastAsia="en-US"/>
        </w:rPr>
      </w:pPr>
      <w:r w:rsidRPr="00A925BC">
        <w:rPr>
          <w:i/>
          <w:lang w:eastAsia="en-US"/>
        </w:rPr>
        <w:t>E-mail Converter</w:t>
      </w:r>
      <w:r w:rsidR="004834F3" w:rsidRPr="00A925BC">
        <w:rPr>
          <w:i/>
          <w:lang w:eastAsia="en-US"/>
        </w:rPr>
        <w:t xml:space="preserve"> for Azure and SharePoint</w:t>
      </w:r>
      <w:r w:rsidR="004834F3" w:rsidRPr="00A925BC">
        <w:rPr>
          <w:lang w:eastAsia="en-US"/>
        </w:rPr>
        <w:t xml:space="preserve"> </w:t>
      </w:r>
      <w:r w:rsidR="00B432B9">
        <w:rPr>
          <w:lang w:eastAsia="en-US"/>
        </w:rPr>
        <w:t>is available on</w:t>
      </w:r>
      <w:r w:rsidR="004834F3" w:rsidRPr="00A925BC">
        <w:rPr>
          <w:lang w:eastAsia="en-US"/>
        </w:rPr>
        <w:t xml:space="preserve"> the Azure Marketplace.</w:t>
      </w:r>
      <w:r w:rsidR="004A2D39">
        <w:rPr>
          <w:lang w:eastAsia="en-US"/>
        </w:rPr>
        <w:t xml:space="preserve"> Below are the steps to install </w:t>
      </w:r>
      <w:r w:rsidRPr="0033071A">
        <w:rPr>
          <w:i/>
          <w:lang w:eastAsia="en-US"/>
        </w:rPr>
        <w:t>E-mail Converter</w:t>
      </w:r>
      <w:r w:rsidR="004A2D39">
        <w:rPr>
          <w:lang w:eastAsia="en-US"/>
        </w:rPr>
        <w:t>:</w:t>
      </w:r>
    </w:p>
    <w:p w14:paraId="60D8398E" w14:textId="073BFDA9" w:rsidR="00C22AA3" w:rsidRDefault="00790D00" w:rsidP="00226D40">
      <w:pPr>
        <w:pStyle w:val="ListParagraph"/>
      </w:pPr>
      <w:r>
        <w:t>On the</w:t>
      </w:r>
      <w:r w:rsidR="00066688">
        <w:t xml:space="preserve"> </w:t>
      </w:r>
      <w:r w:rsidR="0033071A" w:rsidRPr="0033071A">
        <w:rPr>
          <w:i/>
        </w:rPr>
        <w:t>E-mail Converter</w:t>
      </w:r>
      <w:r w:rsidRPr="00C22AA3">
        <w:rPr>
          <w:i/>
        </w:rPr>
        <w:t xml:space="preserve"> </w:t>
      </w:r>
      <w:r>
        <w:t>product page</w:t>
      </w:r>
      <w:r w:rsidR="00AD265B">
        <w:t xml:space="preserve"> click on ‘Get it now</w:t>
      </w:r>
      <w:r w:rsidR="00066688">
        <w:t>.</w:t>
      </w:r>
    </w:p>
    <w:p w14:paraId="237EEC80" w14:textId="553DA8D9" w:rsidR="00150A33" w:rsidRDefault="00150A33" w:rsidP="00150A33"/>
    <w:p w14:paraId="11C5460E" w14:textId="6EF461DF" w:rsidR="00150A33" w:rsidRDefault="00150A33" w:rsidP="00150A33">
      <w:pPr>
        <w:pStyle w:val="ListParagraph"/>
        <w:numPr>
          <w:ilvl w:val="0"/>
          <w:numId w:val="0"/>
        </w:numPr>
        <w:ind w:left="720"/>
      </w:pPr>
      <w:r>
        <w:rPr>
          <w:noProof/>
        </w:rPr>
        <w:drawing>
          <wp:inline distT="0" distB="0" distL="0" distR="0" wp14:anchorId="305B8A18" wp14:editId="4335EFC4">
            <wp:extent cx="5759450" cy="2668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668270"/>
                    </a:xfrm>
                    <a:prstGeom prst="rect">
                      <a:avLst/>
                    </a:prstGeom>
                  </pic:spPr>
                </pic:pic>
              </a:graphicData>
            </a:graphic>
          </wp:inline>
        </w:drawing>
      </w:r>
    </w:p>
    <w:p w14:paraId="7EAF0EEE" w14:textId="39837F2C" w:rsidR="00C22AA3" w:rsidRDefault="00C22AA3" w:rsidP="0014632E">
      <w:pPr>
        <w:ind w:left="1170" w:hanging="360"/>
        <w:rPr>
          <w:lang w:eastAsia="en-US"/>
        </w:rPr>
      </w:pPr>
    </w:p>
    <w:p w14:paraId="50356064" w14:textId="4C63C61E" w:rsidR="00AD265B" w:rsidRDefault="008B2C06" w:rsidP="00226D40">
      <w:pPr>
        <w:pStyle w:val="ListParagraph"/>
      </w:pPr>
      <w:r>
        <w:t>C</w:t>
      </w:r>
      <w:r w:rsidR="00AD265B">
        <w:t>lick on ‘Continue’.</w:t>
      </w:r>
    </w:p>
    <w:p w14:paraId="2AB45C65" w14:textId="7D8233BC" w:rsidR="00150A33" w:rsidRDefault="00150A33" w:rsidP="00150A33">
      <w:r>
        <w:rPr>
          <w:noProof/>
        </w:rPr>
        <w:drawing>
          <wp:inline distT="0" distB="0" distL="0" distR="0" wp14:anchorId="0707B573" wp14:editId="7F66601A">
            <wp:extent cx="5759450" cy="2386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386330"/>
                    </a:xfrm>
                    <a:prstGeom prst="rect">
                      <a:avLst/>
                    </a:prstGeom>
                  </pic:spPr>
                </pic:pic>
              </a:graphicData>
            </a:graphic>
          </wp:inline>
        </w:drawing>
      </w:r>
    </w:p>
    <w:p w14:paraId="59534AB4" w14:textId="1581C8DF" w:rsidR="00066688" w:rsidRDefault="00066688" w:rsidP="0014632E">
      <w:pPr>
        <w:ind w:left="1170" w:hanging="360"/>
        <w:rPr>
          <w:lang w:eastAsia="en-US"/>
        </w:rPr>
      </w:pPr>
    </w:p>
    <w:p w14:paraId="349A37B9" w14:textId="77777777" w:rsidR="006843F7" w:rsidRDefault="001A7DB5" w:rsidP="00226D40">
      <w:pPr>
        <w:pStyle w:val="ListParagraph"/>
      </w:pPr>
      <w:r>
        <w:t>The</w:t>
      </w:r>
      <w:r w:rsidR="00FB763F">
        <w:t xml:space="preserve"> </w:t>
      </w:r>
      <w:bookmarkStart w:id="18" w:name="_Hlk527643713"/>
      <w:r w:rsidR="003C17A9">
        <w:t>Microsoft Azure Dashboard</w:t>
      </w:r>
      <w:r>
        <w:t xml:space="preserve"> opens</w:t>
      </w:r>
      <w:bookmarkEnd w:id="18"/>
      <w:r w:rsidR="003C17A9">
        <w:t xml:space="preserve">. </w:t>
      </w:r>
      <w:r w:rsidR="00E471D8" w:rsidRPr="00E471D8">
        <w:t>Click on ‘Create’ to deploy the E-mail Converter resources.</w:t>
      </w:r>
    </w:p>
    <w:p w14:paraId="1EAD6250" w14:textId="20BE0388" w:rsidR="00985E91" w:rsidRDefault="00057858" w:rsidP="009442BD">
      <w:pPr>
        <w:ind w:firstLine="720"/>
      </w:pPr>
      <w:r>
        <w:rPr>
          <w:noProof/>
        </w:rPr>
        <w:lastRenderedPageBreak/>
        <w:drawing>
          <wp:inline distT="0" distB="0" distL="0" distR="0" wp14:anchorId="69B8531C" wp14:editId="239FABDE">
            <wp:extent cx="5133874" cy="3838575"/>
            <wp:effectExtent l="0" t="0" r="0" b="0"/>
            <wp:docPr id="1" name="Picture 1" descr="C:\Users\Kalm6\AppData\Local\Temp\SNAGHTML23d01b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m6\AppData\Local\Temp\SNAGHTML23d01bf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6526" cy="3848035"/>
                    </a:xfrm>
                    <a:prstGeom prst="rect">
                      <a:avLst/>
                    </a:prstGeom>
                    <a:noFill/>
                    <a:ln>
                      <a:noFill/>
                    </a:ln>
                  </pic:spPr>
                </pic:pic>
              </a:graphicData>
            </a:graphic>
          </wp:inline>
        </w:drawing>
      </w:r>
    </w:p>
    <w:p w14:paraId="288E9C41" w14:textId="52908E6E" w:rsidR="005B0EA3" w:rsidRDefault="00F35296" w:rsidP="00226D40">
      <w:pPr>
        <w:pStyle w:val="ListParagraph"/>
      </w:pPr>
      <w:r>
        <w:t xml:space="preserve">Fill </w:t>
      </w:r>
      <w:r w:rsidR="003C17A9">
        <w:t xml:space="preserve">out </w:t>
      </w:r>
      <w:r>
        <w:t xml:space="preserve">the details </w:t>
      </w:r>
      <w:r w:rsidR="003C17A9">
        <w:t xml:space="preserve">under </w:t>
      </w:r>
      <w:r>
        <w:t>the</w:t>
      </w:r>
      <w:r w:rsidR="0069438C">
        <w:t xml:space="preserve"> ‘Basics’ tab</w:t>
      </w:r>
      <w:r w:rsidR="00EB6AB7">
        <w:t>.</w:t>
      </w:r>
      <w:r w:rsidR="005C145B">
        <w:t xml:space="preserve"> </w:t>
      </w:r>
    </w:p>
    <w:p w14:paraId="5851A2EE" w14:textId="77777777" w:rsidR="00466663" w:rsidRDefault="00C07840" w:rsidP="001773F9">
      <w:pPr>
        <w:ind w:left="720"/>
        <w:rPr>
          <w:lang w:eastAsia="en-US"/>
        </w:rPr>
      </w:pPr>
      <w:r>
        <w:rPr>
          <w:lang w:eastAsia="en-US"/>
        </w:rPr>
        <w:t>You may select a paid service</w:t>
      </w:r>
      <w:r w:rsidR="0083002D">
        <w:rPr>
          <w:lang w:eastAsia="en-US"/>
        </w:rPr>
        <w:t xml:space="preserve"> for the web app service</w:t>
      </w:r>
      <w:r>
        <w:rPr>
          <w:lang w:eastAsia="en-US"/>
        </w:rPr>
        <w:t xml:space="preserve"> under the ‘Pricing Tier’ dropdown but by default we use a free plan as it </w:t>
      </w:r>
      <w:proofErr w:type="gramStart"/>
      <w:r>
        <w:rPr>
          <w:lang w:eastAsia="en-US"/>
        </w:rPr>
        <w:t>doesn’t</w:t>
      </w:r>
      <w:proofErr w:type="gramEnd"/>
      <w:r>
        <w:rPr>
          <w:lang w:eastAsia="en-US"/>
        </w:rPr>
        <w:t xml:space="preserve"> affect the functionality of </w:t>
      </w:r>
      <w:r w:rsidRPr="0033071A">
        <w:rPr>
          <w:i/>
          <w:lang w:eastAsia="en-US"/>
        </w:rPr>
        <w:t>E-mail Converter</w:t>
      </w:r>
      <w:r>
        <w:rPr>
          <w:lang w:eastAsia="en-US"/>
        </w:rPr>
        <w:t xml:space="preserve">. </w:t>
      </w:r>
    </w:p>
    <w:p w14:paraId="57F3782E" w14:textId="0C3945C6" w:rsidR="0083002D" w:rsidRDefault="00466663" w:rsidP="001773F9">
      <w:pPr>
        <w:ind w:left="720"/>
        <w:rPr>
          <w:lang w:eastAsia="en-US"/>
        </w:rPr>
      </w:pPr>
      <w:r w:rsidRPr="00466663">
        <w:rPr>
          <w:b/>
          <w:lang w:eastAsia="en-US"/>
        </w:rPr>
        <w:t>Note:</w:t>
      </w:r>
      <w:r>
        <w:rPr>
          <w:lang w:eastAsia="en-US"/>
        </w:rPr>
        <w:t xml:space="preserve"> </w:t>
      </w:r>
      <w:r w:rsidR="0045168D">
        <w:rPr>
          <w:lang w:eastAsia="en-US"/>
        </w:rPr>
        <w:t>By default, w</w:t>
      </w:r>
      <w:r>
        <w:rPr>
          <w:lang w:eastAsia="en-US"/>
        </w:rPr>
        <w:t xml:space="preserve">e use a minimum subscription </w:t>
      </w:r>
      <w:r w:rsidR="009D10FE">
        <w:rPr>
          <w:lang w:eastAsia="en-US"/>
        </w:rPr>
        <w:t>for</w:t>
      </w:r>
      <w:r w:rsidR="00DF39D2" w:rsidRPr="00DF39D2">
        <w:rPr>
          <w:lang w:eastAsia="en-US"/>
        </w:rPr>
        <w:t xml:space="preserve"> the Scheduler, which is EUR 12 or USD 14 per month</w:t>
      </w:r>
      <w:r w:rsidR="005B62AE">
        <w:rPr>
          <w:lang w:eastAsia="en-US"/>
        </w:rPr>
        <w:t>.</w:t>
      </w:r>
      <w:r>
        <w:rPr>
          <w:lang w:eastAsia="en-US"/>
        </w:rPr>
        <w:t xml:space="preserve"> If you wish, you may change the subscription in the future.</w:t>
      </w:r>
    </w:p>
    <w:p w14:paraId="38E1668C" w14:textId="505FAC4F" w:rsidR="001773F9" w:rsidRDefault="00A267B5" w:rsidP="001773F9">
      <w:pPr>
        <w:ind w:left="720"/>
        <w:rPr>
          <w:lang w:eastAsia="en-US"/>
        </w:rPr>
      </w:pPr>
      <w:r>
        <w:rPr>
          <w:lang w:eastAsia="en-US"/>
        </w:rPr>
        <w:t xml:space="preserve">For every new installation, </w:t>
      </w:r>
      <w:r w:rsidR="001773F9">
        <w:rPr>
          <w:lang w:eastAsia="en-US"/>
        </w:rPr>
        <w:t xml:space="preserve">it is recommended that you </w:t>
      </w:r>
      <w:r w:rsidR="00C07840">
        <w:rPr>
          <w:lang w:eastAsia="en-US"/>
        </w:rPr>
        <w:t>create a new resource group</w:t>
      </w:r>
      <w:r w:rsidR="007D337F">
        <w:rPr>
          <w:lang w:eastAsia="en-US"/>
        </w:rPr>
        <w:t>.</w:t>
      </w:r>
      <w:r w:rsidR="00C07840">
        <w:rPr>
          <w:lang w:eastAsia="en-US"/>
        </w:rPr>
        <w:t xml:space="preserve"> </w:t>
      </w:r>
      <w:r w:rsidR="00292263">
        <w:rPr>
          <w:lang w:eastAsia="en-US"/>
        </w:rPr>
        <w:t>(</w:t>
      </w:r>
      <w:r w:rsidR="007D337F">
        <w:rPr>
          <w:lang w:eastAsia="en-US"/>
        </w:rPr>
        <w:t xml:space="preserve">By creating a separate resource group for </w:t>
      </w:r>
      <w:r w:rsidR="007D337F" w:rsidRPr="00F01C36">
        <w:rPr>
          <w:i/>
          <w:lang w:eastAsia="en-US"/>
        </w:rPr>
        <w:t>E-mail Converter</w:t>
      </w:r>
      <w:r w:rsidR="007D337F">
        <w:rPr>
          <w:lang w:eastAsia="en-US"/>
        </w:rPr>
        <w:t>, you can give permission to another user on that specific resource group, if you want.)</w:t>
      </w:r>
      <w:r w:rsidR="00466663">
        <w:rPr>
          <w:lang w:eastAsia="en-US"/>
        </w:rPr>
        <w:t xml:space="preserve"> </w:t>
      </w:r>
      <w:r w:rsidR="001773F9">
        <w:rPr>
          <w:lang w:eastAsia="en-US"/>
        </w:rPr>
        <w:t xml:space="preserve">However, you may </w:t>
      </w:r>
      <w:r w:rsidR="0045168D">
        <w:rPr>
          <w:lang w:eastAsia="en-US"/>
        </w:rPr>
        <w:t xml:space="preserve">of course </w:t>
      </w:r>
      <w:r w:rsidR="001773F9">
        <w:rPr>
          <w:lang w:eastAsia="en-US"/>
        </w:rPr>
        <w:t>select an existing resource group from the dropdown</w:t>
      </w:r>
      <w:r w:rsidR="007803E9">
        <w:rPr>
          <w:lang w:eastAsia="en-US"/>
        </w:rPr>
        <w:t>,</w:t>
      </w:r>
      <w:r w:rsidR="0045168D" w:rsidRPr="0045168D">
        <w:rPr>
          <w:lang w:eastAsia="en-US"/>
        </w:rPr>
        <w:t xml:space="preserve"> </w:t>
      </w:r>
      <w:r w:rsidR="0045168D">
        <w:rPr>
          <w:lang w:eastAsia="en-US"/>
        </w:rPr>
        <w:t>as well</w:t>
      </w:r>
      <w:r w:rsidR="001773F9">
        <w:rPr>
          <w:lang w:eastAsia="en-US"/>
        </w:rPr>
        <w:t>.</w:t>
      </w:r>
    </w:p>
    <w:p w14:paraId="79E590CE" w14:textId="701372E7" w:rsidR="00C22AA3" w:rsidRDefault="000A50DC" w:rsidP="00C22AA3">
      <w:pPr>
        <w:ind w:left="720"/>
        <w:rPr>
          <w:lang w:eastAsia="en-US"/>
        </w:rPr>
      </w:pPr>
      <w:r>
        <w:rPr>
          <w:lang w:eastAsia="en-US"/>
        </w:rPr>
        <w:t>Select your location and</w:t>
      </w:r>
      <w:r w:rsidR="005C145B">
        <w:rPr>
          <w:lang w:eastAsia="en-US"/>
        </w:rPr>
        <w:t xml:space="preserve"> click ‘OK’.</w:t>
      </w:r>
    </w:p>
    <w:p w14:paraId="0075B508" w14:textId="0E367ECE" w:rsidR="005C145B" w:rsidRDefault="00BB2D06" w:rsidP="00DF39D2">
      <w:pPr>
        <w:ind w:left="720"/>
        <w:rPr>
          <w:lang w:eastAsia="en-US"/>
        </w:rPr>
      </w:pPr>
      <w:r>
        <w:rPr>
          <w:noProof/>
        </w:rPr>
        <w:drawing>
          <wp:inline distT="0" distB="0" distL="0" distR="0" wp14:anchorId="28C15C42" wp14:editId="5989A10E">
            <wp:extent cx="4795763" cy="26860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7039" cy="2697966"/>
                    </a:xfrm>
                    <a:prstGeom prst="rect">
                      <a:avLst/>
                    </a:prstGeom>
                  </pic:spPr>
                </pic:pic>
              </a:graphicData>
            </a:graphic>
          </wp:inline>
        </w:drawing>
      </w:r>
    </w:p>
    <w:p w14:paraId="339446E8" w14:textId="0EB502A8" w:rsidR="00C22AA3" w:rsidRPr="00A76F47" w:rsidRDefault="00415A4B" w:rsidP="00226D40">
      <w:pPr>
        <w:pStyle w:val="ListParagraph"/>
      </w:pPr>
      <w:r w:rsidRPr="00A76F47">
        <w:lastRenderedPageBreak/>
        <w:t>Click ‘OK’ to confirm the details you filled</w:t>
      </w:r>
      <w:r w:rsidR="003C17A9">
        <w:t xml:space="preserve"> out</w:t>
      </w:r>
      <w:r w:rsidRPr="00A76F47">
        <w:t xml:space="preserve"> </w:t>
      </w:r>
      <w:r w:rsidR="003C17A9">
        <w:t>under</w:t>
      </w:r>
      <w:r w:rsidR="003C17A9" w:rsidRPr="00A76F47">
        <w:t xml:space="preserve"> </w:t>
      </w:r>
      <w:r w:rsidR="00FD0406" w:rsidRPr="00A76F47">
        <w:t>the ‘Basics’ tab.</w:t>
      </w:r>
    </w:p>
    <w:p w14:paraId="3760555C" w14:textId="59ADD6A5" w:rsidR="00FD0406" w:rsidRDefault="0085603E" w:rsidP="0014632E">
      <w:pPr>
        <w:ind w:left="1170" w:hanging="360"/>
        <w:rPr>
          <w:lang w:eastAsia="en-US"/>
        </w:rPr>
      </w:pPr>
      <w:r w:rsidRPr="00A76F47">
        <w:rPr>
          <w:noProof/>
        </w:rPr>
        <w:drawing>
          <wp:inline distT="0" distB="0" distL="0" distR="0" wp14:anchorId="7D104C02" wp14:editId="45B56764">
            <wp:extent cx="4623156" cy="237172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2555" cy="2386807"/>
                    </a:xfrm>
                    <a:prstGeom prst="rect">
                      <a:avLst/>
                    </a:prstGeom>
                  </pic:spPr>
                </pic:pic>
              </a:graphicData>
            </a:graphic>
          </wp:inline>
        </w:drawing>
      </w:r>
    </w:p>
    <w:p w14:paraId="4C0DCE3C" w14:textId="58430F18" w:rsidR="007237E9" w:rsidRDefault="00FD0406" w:rsidP="00226D40">
      <w:pPr>
        <w:pStyle w:val="ListParagraph"/>
      </w:pPr>
      <w:r w:rsidRPr="00A76F47">
        <w:t>Accept the ‘Terms of use’ and mention your prefer</w:t>
      </w:r>
      <w:r w:rsidR="00AE4B70">
        <w:t>r</w:t>
      </w:r>
      <w:r w:rsidRPr="00A76F47">
        <w:t xml:space="preserve">ed phone number. Then click </w:t>
      </w:r>
      <w:r w:rsidR="0054300F">
        <w:t xml:space="preserve">on </w:t>
      </w:r>
      <w:r w:rsidRPr="00A76F47">
        <w:t>‘Create’.</w:t>
      </w:r>
    </w:p>
    <w:p w14:paraId="6AB9A99D" w14:textId="4A89E827" w:rsidR="003461E0" w:rsidRDefault="0085603E" w:rsidP="0014632E">
      <w:pPr>
        <w:ind w:left="1170" w:hanging="360"/>
        <w:rPr>
          <w:lang w:eastAsia="en-US"/>
        </w:rPr>
      </w:pPr>
      <w:r w:rsidRPr="00A76F47">
        <w:rPr>
          <w:noProof/>
        </w:rPr>
        <w:drawing>
          <wp:inline distT="0" distB="0" distL="0" distR="0" wp14:anchorId="279BF9B6" wp14:editId="55CC798D">
            <wp:extent cx="5061720" cy="506730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0221" cy="5085822"/>
                    </a:xfrm>
                    <a:prstGeom prst="rect">
                      <a:avLst/>
                    </a:prstGeom>
                  </pic:spPr>
                </pic:pic>
              </a:graphicData>
            </a:graphic>
          </wp:inline>
        </w:drawing>
      </w:r>
    </w:p>
    <w:p w14:paraId="265AC45A" w14:textId="6471D243" w:rsidR="005444CA" w:rsidRDefault="00737BDA" w:rsidP="0035717E">
      <w:pPr>
        <w:pStyle w:val="Heading2"/>
      </w:pPr>
      <w:bookmarkStart w:id="19" w:name="_Toc528766917"/>
      <w:bookmarkStart w:id="20" w:name="_Ref229407610"/>
      <w:r>
        <w:lastRenderedPageBreak/>
        <w:t>Resource Group</w:t>
      </w:r>
      <w:bookmarkEnd w:id="19"/>
    </w:p>
    <w:p w14:paraId="5F48E937" w14:textId="05386928" w:rsidR="000A67B3" w:rsidRDefault="006B7D5C" w:rsidP="006B7D5C">
      <w:pPr>
        <w:rPr>
          <w:lang w:eastAsia="en-US"/>
        </w:rPr>
      </w:pPr>
      <w:r w:rsidRPr="00C15935">
        <w:rPr>
          <w:lang w:eastAsia="en-US"/>
        </w:rPr>
        <w:t xml:space="preserve">Once a resource group </w:t>
      </w:r>
      <w:r w:rsidR="00FB763F">
        <w:rPr>
          <w:lang w:eastAsia="en-US"/>
        </w:rPr>
        <w:t>has been</w:t>
      </w:r>
      <w:r w:rsidR="00FB763F" w:rsidRPr="00C15935">
        <w:rPr>
          <w:lang w:eastAsia="en-US"/>
        </w:rPr>
        <w:t xml:space="preserve"> </w:t>
      </w:r>
      <w:r w:rsidRPr="00C15935">
        <w:rPr>
          <w:lang w:eastAsia="en-US"/>
        </w:rPr>
        <w:t xml:space="preserve">created, </w:t>
      </w:r>
      <w:r w:rsidR="00FB763F">
        <w:rPr>
          <w:lang w:eastAsia="en-US"/>
        </w:rPr>
        <w:t>you</w:t>
      </w:r>
      <w:r w:rsidRPr="00C15935">
        <w:rPr>
          <w:lang w:eastAsia="en-US"/>
        </w:rPr>
        <w:t xml:space="preserve"> will be re-directed </w:t>
      </w:r>
      <w:r w:rsidR="00590617">
        <w:rPr>
          <w:lang w:eastAsia="en-US"/>
        </w:rPr>
        <w:t xml:space="preserve">back </w:t>
      </w:r>
      <w:r w:rsidRPr="00C15935">
        <w:rPr>
          <w:lang w:eastAsia="en-US"/>
        </w:rPr>
        <w:t>to the</w:t>
      </w:r>
      <w:r w:rsidR="00F35296" w:rsidRPr="00C15935">
        <w:rPr>
          <w:lang w:eastAsia="en-US"/>
        </w:rPr>
        <w:t xml:space="preserve"> Microsoft</w:t>
      </w:r>
      <w:r w:rsidRPr="00C15935">
        <w:rPr>
          <w:lang w:eastAsia="en-US"/>
        </w:rPr>
        <w:t xml:space="preserve"> Azure Dashboard. </w:t>
      </w:r>
      <w:r w:rsidR="00FB763F">
        <w:rPr>
          <w:lang w:eastAsia="en-US"/>
        </w:rPr>
        <w:t>C</w:t>
      </w:r>
      <w:r w:rsidR="000A67B3" w:rsidRPr="00C15935">
        <w:rPr>
          <w:lang w:eastAsia="en-US"/>
        </w:rPr>
        <w:t xml:space="preserve">lick on the ‘Resource groups’ option in the left panel and open the resource group in which </w:t>
      </w:r>
      <w:r w:rsidR="0033071A" w:rsidRPr="00C15935">
        <w:rPr>
          <w:i/>
          <w:lang w:eastAsia="en-US"/>
        </w:rPr>
        <w:t>E-mail Converter</w:t>
      </w:r>
      <w:r w:rsidR="000A67B3" w:rsidRPr="00C15935">
        <w:rPr>
          <w:lang w:eastAsia="en-US"/>
        </w:rPr>
        <w:t xml:space="preserve"> has been installed</w:t>
      </w:r>
      <w:r w:rsidR="0035717E">
        <w:rPr>
          <w:lang w:eastAsia="en-US"/>
        </w:rPr>
        <w:t xml:space="preserve"> by clicking on its link</w:t>
      </w:r>
      <w:r w:rsidR="000A67B3" w:rsidRPr="00C15935">
        <w:rPr>
          <w:lang w:eastAsia="en-US"/>
        </w:rPr>
        <w:t>.</w:t>
      </w:r>
      <w:r w:rsidR="0035717E">
        <w:rPr>
          <w:lang w:eastAsia="en-US"/>
        </w:rPr>
        <w:t xml:space="preserve"> </w:t>
      </w:r>
    </w:p>
    <w:p w14:paraId="5DC94C8F" w14:textId="5E5C8905" w:rsidR="006B7D5C" w:rsidRPr="00C15935" w:rsidRDefault="0033071A" w:rsidP="006B7D5C">
      <w:pPr>
        <w:rPr>
          <w:lang w:eastAsia="en-US"/>
        </w:rPr>
      </w:pPr>
      <w:r w:rsidRPr="00C15935">
        <w:rPr>
          <w:i/>
          <w:lang w:eastAsia="en-US"/>
        </w:rPr>
        <w:t>E-mail Converter</w:t>
      </w:r>
      <w:r w:rsidR="000A67B3" w:rsidRPr="00C15935">
        <w:rPr>
          <w:lang w:eastAsia="en-US"/>
        </w:rPr>
        <w:t xml:space="preserve"> </w:t>
      </w:r>
      <w:r w:rsidR="0002187A">
        <w:rPr>
          <w:lang w:eastAsia="en-US"/>
        </w:rPr>
        <w:t>deploys</w:t>
      </w:r>
      <w:r w:rsidR="000A67B3" w:rsidRPr="00C15935">
        <w:rPr>
          <w:lang w:eastAsia="en-US"/>
        </w:rPr>
        <w:t xml:space="preserve"> three res</w:t>
      </w:r>
      <w:r w:rsidR="00F35296" w:rsidRPr="00C15935">
        <w:rPr>
          <w:lang w:eastAsia="en-US"/>
        </w:rPr>
        <w:t>o</w:t>
      </w:r>
      <w:r w:rsidR="000A67B3" w:rsidRPr="00C15935">
        <w:rPr>
          <w:lang w:eastAsia="en-US"/>
        </w:rPr>
        <w:t>urces</w:t>
      </w:r>
      <w:r w:rsidR="006B7D5C" w:rsidRPr="00C15935">
        <w:rPr>
          <w:lang w:eastAsia="en-US"/>
        </w:rPr>
        <w:t xml:space="preserve"> to the resource group</w:t>
      </w:r>
      <w:r w:rsidR="000A67B3" w:rsidRPr="00C15935">
        <w:rPr>
          <w:lang w:eastAsia="en-US"/>
        </w:rPr>
        <w:t>:</w:t>
      </w:r>
    </w:p>
    <w:p w14:paraId="0E8AFC25" w14:textId="78F6F2EA" w:rsidR="006B7D5C" w:rsidRPr="00C15935" w:rsidRDefault="006B7D5C" w:rsidP="00226D40">
      <w:pPr>
        <w:pStyle w:val="ListParagraph"/>
        <w:numPr>
          <w:ilvl w:val="0"/>
          <w:numId w:val="24"/>
        </w:numPr>
      </w:pPr>
      <w:r w:rsidRPr="00C15935">
        <w:rPr>
          <w:b/>
        </w:rPr>
        <w:t xml:space="preserve">App </w:t>
      </w:r>
      <w:r w:rsidR="00F743D4">
        <w:rPr>
          <w:b/>
        </w:rPr>
        <w:t>S</w:t>
      </w:r>
      <w:r w:rsidRPr="00C15935">
        <w:rPr>
          <w:b/>
        </w:rPr>
        <w:t>ervice plan</w:t>
      </w:r>
      <w:r w:rsidR="00E73441" w:rsidRPr="00C15935">
        <w:t xml:space="preserve"> </w:t>
      </w:r>
      <w:r w:rsidR="007E49F1" w:rsidRPr="00C15935">
        <w:t>–</w:t>
      </w:r>
      <w:r w:rsidR="00F93B25">
        <w:t xml:space="preserve"> </w:t>
      </w:r>
      <w:r w:rsidR="00A07626" w:rsidRPr="00C15935">
        <w:t>get</w:t>
      </w:r>
      <w:r w:rsidR="007E49F1" w:rsidRPr="00C15935">
        <w:t xml:space="preserve"> the </w:t>
      </w:r>
      <w:r w:rsidR="00B24568" w:rsidRPr="00C15935">
        <w:t>information about the Azure service status, subscription plan and ID</w:t>
      </w:r>
      <w:r w:rsidR="00AF4A8D" w:rsidRPr="00C15935">
        <w:t>.</w:t>
      </w:r>
    </w:p>
    <w:p w14:paraId="04F7C407" w14:textId="6585AED3" w:rsidR="006B7D5C" w:rsidRPr="00C15935" w:rsidRDefault="006B7D5C" w:rsidP="00226D40">
      <w:pPr>
        <w:pStyle w:val="ListParagraph"/>
        <w:numPr>
          <w:ilvl w:val="0"/>
          <w:numId w:val="24"/>
        </w:numPr>
      </w:pPr>
      <w:r w:rsidRPr="00C15935">
        <w:rPr>
          <w:b/>
        </w:rPr>
        <w:t xml:space="preserve">Scheduler </w:t>
      </w:r>
      <w:r w:rsidR="00F743D4">
        <w:rPr>
          <w:b/>
        </w:rPr>
        <w:t>J</w:t>
      </w:r>
      <w:r w:rsidRPr="00C15935">
        <w:rPr>
          <w:b/>
        </w:rPr>
        <w:t xml:space="preserve">ob </w:t>
      </w:r>
      <w:r w:rsidR="00F743D4">
        <w:rPr>
          <w:b/>
        </w:rPr>
        <w:t>Collect</w:t>
      </w:r>
      <w:r w:rsidRPr="00C15935">
        <w:rPr>
          <w:b/>
        </w:rPr>
        <w:t>ion</w:t>
      </w:r>
      <w:r w:rsidR="00737BDA" w:rsidRPr="00C15935">
        <w:t xml:space="preserve"> –</w:t>
      </w:r>
      <w:r w:rsidR="00F93B25">
        <w:t xml:space="preserve"> </w:t>
      </w:r>
      <w:r w:rsidR="00737BDA" w:rsidRPr="00C15935">
        <w:t xml:space="preserve">manage </w:t>
      </w:r>
      <w:r w:rsidR="00FB763F">
        <w:t xml:space="preserve">how often e-mails should be converted. Default is </w:t>
      </w:r>
      <w:r w:rsidR="00803FE8">
        <w:t>every 5 minutes.</w:t>
      </w:r>
      <w:r w:rsidR="00737BDA" w:rsidRPr="00C15935">
        <w:t xml:space="preserve"> </w:t>
      </w:r>
    </w:p>
    <w:p w14:paraId="046F08B6" w14:textId="153586F0" w:rsidR="00AD265B" w:rsidRPr="00C15935" w:rsidRDefault="006B7D5C" w:rsidP="00226D40">
      <w:pPr>
        <w:pStyle w:val="ListParagraph"/>
        <w:numPr>
          <w:ilvl w:val="0"/>
          <w:numId w:val="24"/>
        </w:numPr>
      </w:pPr>
      <w:r w:rsidRPr="00C15935">
        <w:rPr>
          <w:b/>
        </w:rPr>
        <w:t xml:space="preserve">App </w:t>
      </w:r>
      <w:r w:rsidR="00F743D4">
        <w:rPr>
          <w:b/>
        </w:rPr>
        <w:t>S</w:t>
      </w:r>
      <w:r w:rsidRPr="00C15935">
        <w:rPr>
          <w:b/>
        </w:rPr>
        <w:t>ervice</w:t>
      </w:r>
      <w:r w:rsidR="000A67B3" w:rsidRPr="00C15935">
        <w:t xml:space="preserve"> –</w:t>
      </w:r>
      <w:r w:rsidR="00F93B25">
        <w:t xml:space="preserve"> </w:t>
      </w:r>
      <w:r w:rsidR="000A67B3" w:rsidRPr="00C15935">
        <w:t xml:space="preserve">reach the </w:t>
      </w:r>
      <w:r w:rsidR="0033071A" w:rsidRPr="00C15935">
        <w:rPr>
          <w:i/>
        </w:rPr>
        <w:t>E-mail Converter</w:t>
      </w:r>
      <w:r w:rsidR="000A67B3" w:rsidRPr="00C15935">
        <w:t xml:space="preserve"> Configuration page.</w:t>
      </w:r>
    </w:p>
    <w:p w14:paraId="12277BF1" w14:textId="5BCD6F7B" w:rsidR="00737BDA" w:rsidRDefault="008052ED" w:rsidP="008052ED">
      <w:pPr>
        <w:spacing w:after="0"/>
        <w:rPr>
          <w:lang w:eastAsia="en-US"/>
        </w:rPr>
      </w:pPr>
      <w:r>
        <w:rPr>
          <w:lang w:eastAsia="en-US"/>
        </w:rPr>
        <w:br w:type="page"/>
      </w:r>
    </w:p>
    <w:p w14:paraId="3A3F1342" w14:textId="77777777" w:rsidR="008A487C" w:rsidRDefault="008A487C" w:rsidP="00737BDA">
      <w:pPr>
        <w:pStyle w:val="Heading1"/>
      </w:pPr>
      <w:bookmarkStart w:id="21" w:name="_Toc528766918"/>
      <w:r>
        <w:lastRenderedPageBreak/>
        <w:t>Configure E-mail Converter</w:t>
      </w:r>
      <w:bookmarkEnd w:id="21"/>
    </w:p>
    <w:p w14:paraId="52178B6D" w14:textId="7A823567" w:rsidR="008A487C" w:rsidRDefault="008A487C" w:rsidP="002B13FE">
      <w:pPr>
        <w:rPr>
          <w:lang w:eastAsia="en-US"/>
        </w:rPr>
      </w:pPr>
      <w:r>
        <w:rPr>
          <w:lang w:eastAsia="en-US"/>
        </w:rPr>
        <w:t xml:space="preserve">When </w:t>
      </w:r>
      <w:r w:rsidRPr="0035717E">
        <w:rPr>
          <w:i/>
          <w:lang w:eastAsia="en-US"/>
        </w:rPr>
        <w:t>E-mail Converter</w:t>
      </w:r>
      <w:r>
        <w:rPr>
          <w:lang w:eastAsia="en-US"/>
        </w:rPr>
        <w:t xml:space="preserve"> has been installed in an Azure resource group, the connection between the mailbox </w:t>
      </w:r>
      <w:r w:rsidR="001B6F4D">
        <w:rPr>
          <w:lang w:eastAsia="en-US"/>
        </w:rPr>
        <w:t xml:space="preserve">folder(s) </w:t>
      </w:r>
      <w:r>
        <w:rPr>
          <w:lang w:eastAsia="en-US"/>
        </w:rPr>
        <w:t>and the SharePoint list</w:t>
      </w:r>
      <w:r w:rsidR="001B6F4D">
        <w:rPr>
          <w:lang w:eastAsia="en-US"/>
        </w:rPr>
        <w:t>(s)</w:t>
      </w:r>
      <w:r>
        <w:rPr>
          <w:lang w:eastAsia="en-US"/>
        </w:rPr>
        <w:t xml:space="preserve"> must be configured.</w:t>
      </w:r>
    </w:p>
    <w:p w14:paraId="6A787FDA" w14:textId="10BBF902" w:rsidR="008A487C" w:rsidRDefault="008A487C" w:rsidP="008A487C">
      <w:pPr>
        <w:pStyle w:val="Heading2"/>
        <w:rPr>
          <w:lang w:eastAsia="en-US"/>
        </w:rPr>
      </w:pPr>
      <w:bookmarkStart w:id="22" w:name="_Toc528766919"/>
      <w:r>
        <w:rPr>
          <w:lang w:eastAsia="en-US"/>
        </w:rPr>
        <w:t>First Time Configuration</w:t>
      </w:r>
      <w:bookmarkEnd w:id="22"/>
    </w:p>
    <w:p w14:paraId="21F6AF72" w14:textId="3A5C8832" w:rsidR="00827CAD" w:rsidRDefault="00827CAD" w:rsidP="008A487C">
      <w:pPr>
        <w:rPr>
          <w:lang w:eastAsia="en-US"/>
        </w:rPr>
      </w:pPr>
      <w:r w:rsidRPr="00F01C36">
        <w:rPr>
          <w:i/>
          <w:lang w:eastAsia="en-US"/>
        </w:rPr>
        <w:t>E-mail Converter</w:t>
      </w:r>
      <w:r>
        <w:rPr>
          <w:lang w:eastAsia="en-US"/>
        </w:rPr>
        <w:t xml:space="preserve"> deploys three resources, App </w:t>
      </w:r>
      <w:r w:rsidR="0002187A">
        <w:rPr>
          <w:lang w:eastAsia="en-US"/>
        </w:rPr>
        <w:t>Service</w:t>
      </w:r>
      <w:r>
        <w:rPr>
          <w:lang w:eastAsia="en-US"/>
        </w:rPr>
        <w:t>, Sc</w:t>
      </w:r>
      <w:r w:rsidR="00224C7C">
        <w:rPr>
          <w:lang w:eastAsia="en-US"/>
        </w:rPr>
        <w:t>h</w:t>
      </w:r>
      <w:r>
        <w:rPr>
          <w:lang w:eastAsia="en-US"/>
        </w:rPr>
        <w:t>eduler</w:t>
      </w:r>
      <w:r w:rsidR="0002187A">
        <w:rPr>
          <w:lang w:eastAsia="en-US"/>
        </w:rPr>
        <w:t xml:space="preserve"> </w:t>
      </w:r>
      <w:r>
        <w:rPr>
          <w:lang w:eastAsia="en-US"/>
        </w:rPr>
        <w:t>Job</w:t>
      </w:r>
      <w:r w:rsidR="0002187A">
        <w:rPr>
          <w:lang w:eastAsia="en-US"/>
        </w:rPr>
        <w:t xml:space="preserve"> Collection</w:t>
      </w:r>
      <w:r>
        <w:rPr>
          <w:lang w:eastAsia="en-US"/>
        </w:rPr>
        <w:t xml:space="preserve"> and App Service</w:t>
      </w:r>
      <w:r w:rsidR="00F01C36">
        <w:rPr>
          <w:lang w:eastAsia="en-US"/>
        </w:rPr>
        <w:t xml:space="preserve"> plan</w:t>
      </w:r>
      <w:r>
        <w:rPr>
          <w:lang w:eastAsia="en-US"/>
        </w:rPr>
        <w:t>. Open the ‘App Service’ resource and click on the link under ‘URL’.</w:t>
      </w:r>
    </w:p>
    <w:p w14:paraId="16DA96AF" w14:textId="6C394260" w:rsidR="003F0397" w:rsidRDefault="003D4CEB" w:rsidP="002B13FE">
      <w:pPr>
        <w:rPr>
          <w:lang w:eastAsia="en-US"/>
        </w:rPr>
      </w:pPr>
      <w:r>
        <w:rPr>
          <w:noProof/>
        </w:rPr>
        <w:drawing>
          <wp:inline distT="0" distB="0" distL="0" distR="0" wp14:anchorId="761A8F9B" wp14:editId="56391DAF">
            <wp:extent cx="5759450" cy="2979026"/>
            <wp:effectExtent l="0" t="0" r="0" b="0"/>
            <wp:docPr id="35" name="Picture 35" descr="C:\Users\Kalm6\AppData\Local\Temp\SNAGHTMLbe90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m6\AppData\Local\Temp\SNAGHTMLbe909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979026"/>
                    </a:xfrm>
                    <a:prstGeom prst="rect">
                      <a:avLst/>
                    </a:prstGeom>
                    <a:noFill/>
                    <a:ln>
                      <a:noFill/>
                    </a:ln>
                  </pic:spPr>
                </pic:pic>
              </a:graphicData>
            </a:graphic>
          </wp:inline>
        </w:drawing>
      </w:r>
    </w:p>
    <w:p w14:paraId="1630949E" w14:textId="525D187C" w:rsidR="00A7606C" w:rsidRDefault="003D4CEB" w:rsidP="002B13FE">
      <w:pPr>
        <w:rPr>
          <w:lang w:eastAsia="en-US"/>
        </w:rPr>
      </w:pPr>
      <w:r>
        <w:rPr>
          <w:noProof/>
        </w:rPr>
        <w:drawing>
          <wp:inline distT="0" distB="0" distL="0" distR="0" wp14:anchorId="58812DEE" wp14:editId="5D5C5794">
            <wp:extent cx="5759450" cy="23920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392045"/>
                    </a:xfrm>
                    <a:prstGeom prst="rect">
                      <a:avLst/>
                    </a:prstGeom>
                  </pic:spPr>
                </pic:pic>
              </a:graphicData>
            </a:graphic>
          </wp:inline>
        </w:drawing>
      </w:r>
    </w:p>
    <w:p w14:paraId="450E3565" w14:textId="3A014BE8" w:rsidR="00337FC6" w:rsidRDefault="00337FC6" w:rsidP="008A487C">
      <w:pPr>
        <w:pStyle w:val="Heading3"/>
        <w:rPr>
          <w:lang w:eastAsia="en-US"/>
        </w:rPr>
      </w:pPr>
      <w:bookmarkStart w:id="23" w:name="_Toc528766920"/>
      <w:r>
        <w:rPr>
          <w:lang w:eastAsia="en-US"/>
        </w:rPr>
        <w:t xml:space="preserve">Log in to </w:t>
      </w:r>
      <w:r w:rsidR="008A487C">
        <w:rPr>
          <w:lang w:eastAsia="en-US"/>
        </w:rPr>
        <w:t>E</w:t>
      </w:r>
      <w:r w:rsidR="00ED62DA">
        <w:rPr>
          <w:lang w:eastAsia="en-US"/>
        </w:rPr>
        <w:t>-mail</w:t>
      </w:r>
      <w:r w:rsidR="00591238">
        <w:rPr>
          <w:lang w:eastAsia="en-US"/>
        </w:rPr>
        <w:t xml:space="preserve"> Account</w:t>
      </w:r>
      <w:bookmarkEnd w:id="23"/>
    </w:p>
    <w:p w14:paraId="4C4341D6" w14:textId="28970C22" w:rsidR="00BE2A0E" w:rsidRDefault="00BE2A0E" w:rsidP="002B13FE">
      <w:pPr>
        <w:rPr>
          <w:lang w:eastAsia="en-US"/>
        </w:rPr>
      </w:pPr>
      <w:r>
        <w:t xml:space="preserve">When you click on the </w:t>
      </w:r>
      <w:r w:rsidR="00274006">
        <w:t>link</w:t>
      </w:r>
      <w:r w:rsidR="00413DCD">
        <w:t xml:space="preserve"> inside the ‘App Service’</w:t>
      </w:r>
      <w:r w:rsidR="00621635">
        <w:t xml:space="preserve"> resource</w:t>
      </w:r>
      <w:r w:rsidR="00274006">
        <w:t>,</w:t>
      </w:r>
      <w:r>
        <w:t xml:space="preserve"> the </w:t>
      </w:r>
      <w:r w:rsidR="0033071A" w:rsidRPr="0033071A">
        <w:rPr>
          <w:i/>
        </w:rPr>
        <w:t xml:space="preserve">E-mail Converter </w:t>
      </w:r>
      <w:r w:rsidR="00DE0D98">
        <w:t>log</w:t>
      </w:r>
      <w:r w:rsidR="0054300F">
        <w:t>-</w:t>
      </w:r>
      <w:r w:rsidR="00DE0D98">
        <w:t xml:space="preserve">in </w:t>
      </w:r>
      <w:r>
        <w:t xml:space="preserve">page </w:t>
      </w:r>
      <w:r w:rsidR="008A487C">
        <w:t>for E</w:t>
      </w:r>
      <w:r w:rsidR="00F01C36">
        <w:t>-mail Account</w:t>
      </w:r>
      <w:r w:rsidR="008A487C">
        <w:t xml:space="preserve"> </w:t>
      </w:r>
      <w:r w:rsidR="00274006">
        <w:t>will open</w:t>
      </w:r>
      <w:r>
        <w:t xml:space="preserve">. </w:t>
      </w:r>
    </w:p>
    <w:p w14:paraId="3DC02F0A" w14:textId="5B46A5D1" w:rsidR="00BE2A0E" w:rsidRDefault="004940A1" w:rsidP="002B13FE">
      <w:r>
        <w:rPr>
          <w:noProof/>
        </w:rPr>
        <w:lastRenderedPageBreak/>
        <w:drawing>
          <wp:inline distT="0" distB="0" distL="0" distR="0" wp14:anchorId="0528C908" wp14:editId="62489C03">
            <wp:extent cx="5329487" cy="3943350"/>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110" cy="3946771"/>
                    </a:xfrm>
                    <a:prstGeom prst="rect">
                      <a:avLst/>
                    </a:prstGeom>
                    <a:noFill/>
                    <a:ln>
                      <a:noFill/>
                    </a:ln>
                  </pic:spPr>
                </pic:pic>
              </a:graphicData>
            </a:graphic>
          </wp:inline>
        </w:drawing>
      </w:r>
    </w:p>
    <w:p w14:paraId="4C47C7F8" w14:textId="56749DEA" w:rsidR="00274006" w:rsidRDefault="00DE0D98" w:rsidP="00274006">
      <w:r>
        <w:t>E</w:t>
      </w:r>
      <w:r w:rsidR="00274006" w:rsidRPr="00D82C52">
        <w:t>nter the login credentials of the mailbox that needs to be monitored for the conversion of e-mails.</w:t>
      </w:r>
      <w:r w:rsidR="00A07626" w:rsidRPr="00D82C52">
        <w:t xml:space="preserve"> The login c</w:t>
      </w:r>
      <w:r w:rsidR="00C32CA8" w:rsidRPr="00D82C52">
        <w:t xml:space="preserve">redentials can be changed later, </w:t>
      </w:r>
      <w:r w:rsidR="00C32CA8" w:rsidRPr="008A487C">
        <w:rPr>
          <w:i/>
        </w:rPr>
        <w:t>refer</w:t>
      </w:r>
      <w:r w:rsidRPr="008A487C">
        <w:rPr>
          <w:i/>
        </w:rPr>
        <w:t xml:space="preserve"> to</w:t>
      </w:r>
      <w:r w:rsidR="00C32CA8" w:rsidRPr="00D82C52">
        <w:t xml:space="preserve"> </w:t>
      </w:r>
      <w:r w:rsidR="00C32CA8" w:rsidRPr="00D82C52">
        <w:fldChar w:fldCharType="begin"/>
      </w:r>
      <w:r w:rsidR="00C32CA8" w:rsidRPr="00D82C52">
        <w:instrText xml:space="preserve"> REF _Ref523741785 \h </w:instrText>
      </w:r>
      <w:r w:rsidR="00C32CA8" w:rsidRPr="00D82C52">
        <w:fldChar w:fldCharType="separate"/>
      </w:r>
      <w:r w:rsidR="00FA6234" w:rsidRPr="008103B6">
        <w:t>Edit E-mail</w:t>
      </w:r>
      <w:r w:rsidR="00C32CA8" w:rsidRPr="00D82C52">
        <w:fldChar w:fldCharType="end"/>
      </w:r>
      <w:r w:rsidR="00C32CA8" w:rsidRPr="00D82C52">
        <w:t>.</w:t>
      </w:r>
    </w:p>
    <w:p w14:paraId="14275A3A" w14:textId="55F4E6BB" w:rsidR="008052ED" w:rsidRDefault="0033071A" w:rsidP="00B41370">
      <w:r w:rsidRPr="00D82C52">
        <w:rPr>
          <w:i/>
        </w:rPr>
        <w:t>E-mail Converter</w:t>
      </w:r>
      <w:r w:rsidR="00D7633D" w:rsidRPr="00D82C52">
        <w:t xml:space="preserve"> tries to get the language from</w:t>
      </w:r>
      <w:r w:rsidR="008C6800" w:rsidRPr="00D82C52">
        <w:t xml:space="preserve"> the</w:t>
      </w:r>
      <w:r w:rsidR="00D7633D" w:rsidRPr="00D82C52">
        <w:t xml:space="preserve"> Azure app service localization. In case that language is not support</w:t>
      </w:r>
      <w:r w:rsidR="00A023DF" w:rsidRPr="00D82C52">
        <w:t>ed</w:t>
      </w:r>
      <w:r w:rsidR="00D7633D" w:rsidRPr="00D82C52">
        <w:t xml:space="preserve">, English will be selected. </w:t>
      </w:r>
      <w:r w:rsidR="00274006" w:rsidRPr="00D82C52">
        <w:t>The language</w:t>
      </w:r>
      <w:r w:rsidR="00E6163A" w:rsidRPr="00D82C52">
        <w:t xml:space="preserve"> can</w:t>
      </w:r>
      <w:r w:rsidR="00274006" w:rsidRPr="00D82C52">
        <w:t xml:space="preserve"> be </w:t>
      </w:r>
      <w:r w:rsidR="00D7633D" w:rsidRPr="00D82C52">
        <w:t>changed</w:t>
      </w:r>
      <w:r w:rsidR="00274006" w:rsidRPr="00D82C52">
        <w:t xml:space="preserve"> from </w:t>
      </w:r>
      <w:r w:rsidR="00D7633D" w:rsidRPr="00D82C52">
        <w:t>the ‘Select Language’ dropdown.</w:t>
      </w:r>
    </w:p>
    <w:p w14:paraId="2F4466E1" w14:textId="2C6D5BCF" w:rsidR="008A487C" w:rsidRDefault="008A487C" w:rsidP="002147EA">
      <w:pPr>
        <w:pStyle w:val="Heading3"/>
      </w:pPr>
      <w:bookmarkStart w:id="24" w:name="_Toc528766921"/>
      <w:r>
        <w:rPr>
          <w:lang w:eastAsia="en-US"/>
        </w:rPr>
        <w:t>Log in to SharePoint</w:t>
      </w:r>
      <w:bookmarkEnd w:id="24"/>
    </w:p>
    <w:p w14:paraId="3AE756FB" w14:textId="77777777" w:rsidR="002147EA" w:rsidRDefault="008A487C" w:rsidP="00B41370">
      <w:pPr>
        <w:rPr>
          <w:lang w:eastAsia="en-US"/>
        </w:rPr>
      </w:pPr>
      <w:r>
        <w:t>When you have logged in</w:t>
      </w:r>
      <w:r w:rsidR="00337FC6">
        <w:t xml:space="preserve"> to the mailbox</w:t>
      </w:r>
      <w:r w:rsidR="00DE0D98">
        <w:t xml:space="preserve">, the </w:t>
      </w:r>
      <w:r w:rsidR="00DE0D98" w:rsidRPr="008A487C">
        <w:rPr>
          <w:i/>
        </w:rPr>
        <w:t>E-mail Converter</w:t>
      </w:r>
      <w:r w:rsidR="00DE0D98">
        <w:t xml:space="preserve"> configuration page will open. This first time</w:t>
      </w:r>
      <w:r w:rsidR="00D42C4D" w:rsidRPr="0057709C">
        <w:rPr>
          <w:lang w:eastAsia="en-US"/>
        </w:rPr>
        <w:t>, only the</w:t>
      </w:r>
      <w:r w:rsidR="00737D00" w:rsidRPr="0057709C">
        <w:rPr>
          <w:lang w:eastAsia="en-US"/>
        </w:rPr>
        <w:t xml:space="preserve"> ‘Add list’ button </w:t>
      </w:r>
      <w:r w:rsidR="00C32CA8" w:rsidRPr="0057709C">
        <w:rPr>
          <w:lang w:eastAsia="en-US"/>
        </w:rPr>
        <w:t xml:space="preserve">and ‘Live Monitoring’ </w:t>
      </w:r>
      <w:r w:rsidR="00737D00" w:rsidRPr="0057709C">
        <w:rPr>
          <w:lang w:eastAsia="en-US"/>
        </w:rPr>
        <w:t>on the confi</w:t>
      </w:r>
      <w:r w:rsidR="00D42C4D" w:rsidRPr="0057709C">
        <w:rPr>
          <w:lang w:eastAsia="en-US"/>
        </w:rPr>
        <w:t xml:space="preserve">guration page is enabled while the rest </w:t>
      </w:r>
      <w:r w:rsidR="00DE0D98">
        <w:rPr>
          <w:lang w:eastAsia="en-US"/>
        </w:rPr>
        <w:t>is</w:t>
      </w:r>
      <w:r w:rsidR="00DE0D98" w:rsidRPr="0057709C">
        <w:rPr>
          <w:lang w:eastAsia="en-US"/>
        </w:rPr>
        <w:t xml:space="preserve"> </w:t>
      </w:r>
      <w:r w:rsidR="00D42C4D" w:rsidRPr="0057709C">
        <w:rPr>
          <w:lang w:eastAsia="en-US"/>
        </w:rPr>
        <w:t xml:space="preserve">disabled. </w:t>
      </w:r>
    </w:p>
    <w:p w14:paraId="5E507478" w14:textId="52067BDE" w:rsidR="00D42C4D" w:rsidRDefault="004940A1" w:rsidP="00B41370">
      <w:pPr>
        <w:rPr>
          <w:lang w:eastAsia="en-US"/>
        </w:rPr>
      </w:pPr>
      <w:r>
        <w:rPr>
          <w:noProof/>
        </w:rPr>
        <w:lastRenderedPageBreak/>
        <w:drawing>
          <wp:inline distT="0" distB="0" distL="0" distR="0" wp14:anchorId="1143CB97" wp14:editId="38954861">
            <wp:extent cx="5759450" cy="35674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567430"/>
                    </a:xfrm>
                    <a:prstGeom prst="rect">
                      <a:avLst/>
                    </a:prstGeom>
                    <a:noFill/>
                    <a:ln>
                      <a:noFill/>
                    </a:ln>
                  </pic:spPr>
                </pic:pic>
              </a:graphicData>
            </a:graphic>
          </wp:inline>
        </w:drawing>
      </w:r>
    </w:p>
    <w:p w14:paraId="53C36BCF" w14:textId="1AA1D0BD" w:rsidR="00AD4911" w:rsidRPr="0057709C" w:rsidRDefault="00AD4911" w:rsidP="00B41370">
      <w:pPr>
        <w:rPr>
          <w:lang w:eastAsia="en-US"/>
        </w:rPr>
      </w:pPr>
      <w:r w:rsidRPr="0057709C">
        <w:rPr>
          <w:lang w:eastAsia="en-US"/>
        </w:rPr>
        <w:t xml:space="preserve">Click on ‘Add list’ to add a list, and you will </w:t>
      </w:r>
      <w:r w:rsidR="00D46C7C" w:rsidRPr="0057709C">
        <w:rPr>
          <w:lang w:eastAsia="en-US"/>
        </w:rPr>
        <w:t xml:space="preserve">be </w:t>
      </w:r>
      <w:r w:rsidRPr="0057709C">
        <w:rPr>
          <w:lang w:eastAsia="en-US"/>
        </w:rPr>
        <w:t xml:space="preserve">asked </w:t>
      </w:r>
      <w:r w:rsidRPr="0057709C">
        <w:t>to enter the</w:t>
      </w:r>
      <w:r w:rsidR="00DE0D98">
        <w:t xml:space="preserve"> URL for</w:t>
      </w:r>
      <w:r w:rsidRPr="0057709C">
        <w:t xml:space="preserve"> SharePoint</w:t>
      </w:r>
      <w:r w:rsidRPr="0057709C">
        <w:rPr>
          <w:b/>
        </w:rPr>
        <w:t xml:space="preserve"> site </w:t>
      </w:r>
      <w:r w:rsidR="00DE0D98">
        <w:t>where the list you want to use is located</w:t>
      </w:r>
      <w:r w:rsidRPr="0057709C">
        <w:t>.</w:t>
      </w:r>
    </w:p>
    <w:p w14:paraId="7DCC59F5" w14:textId="2587EE5B" w:rsidR="00AD4911" w:rsidRDefault="00D64EE3" w:rsidP="00B41370">
      <w:pPr>
        <w:rPr>
          <w:lang w:eastAsia="en-US"/>
        </w:rPr>
      </w:pPr>
      <w:r w:rsidRPr="0057709C">
        <w:rPr>
          <w:noProof/>
        </w:rPr>
        <w:drawing>
          <wp:inline distT="0" distB="0" distL="0" distR="0" wp14:anchorId="6ACFD706" wp14:editId="058986B6">
            <wp:extent cx="3390900" cy="1243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7016" cy="1249008"/>
                    </a:xfrm>
                    <a:prstGeom prst="rect">
                      <a:avLst/>
                    </a:prstGeom>
                  </pic:spPr>
                </pic:pic>
              </a:graphicData>
            </a:graphic>
          </wp:inline>
        </w:drawing>
      </w:r>
    </w:p>
    <w:p w14:paraId="3B82F895" w14:textId="77777777" w:rsidR="00057B15" w:rsidRPr="0057709C" w:rsidRDefault="00057B15" w:rsidP="002B13FE">
      <w:r w:rsidRPr="0057709C">
        <w:t xml:space="preserve">Now you will be prompted to </w:t>
      </w:r>
      <w:r w:rsidRPr="0057709C">
        <w:rPr>
          <w:b/>
        </w:rPr>
        <w:t>log in</w:t>
      </w:r>
      <w:r w:rsidRPr="0057709C">
        <w:t xml:space="preserve"> to the SharePoint site you have entered.</w:t>
      </w:r>
    </w:p>
    <w:p w14:paraId="1F7D9055" w14:textId="0628695F" w:rsidR="00057B15" w:rsidRDefault="00057B15" w:rsidP="002B13FE">
      <w:r w:rsidRPr="0057709C">
        <w:t>Your credentials will be saved automatically.</w:t>
      </w:r>
      <w:r w:rsidR="004940A1" w:rsidRPr="004940A1">
        <w:t xml:space="preserve"> </w:t>
      </w:r>
      <w:r w:rsidR="004940A1">
        <w:rPr>
          <w:noProof/>
        </w:rPr>
        <w:drawing>
          <wp:inline distT="0" distB="0" distL="0" distR="0" wp14:anchorId="44961E1F" wp14:editId="28A612B5">
            <wp:extent cx="3676650" cy="20669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2066925"/>
                    </a:xfrm>
                    <a:prstGeom prst="rect">
                      <a:avLst/>
                    </a:prstGeom>
                    <a:noFill/>
                    <a:ln>
                      <a:noFill/>
                    </a:ln>
                  </pic:spPr>
                </pic:pic>
              </a:graphicData>
            </a:graphic>
          </wp:inline>
        </w:drawing>
      </w:r>
    </w:p>
    <w:p w14:paraId="50F728E5" w14:textId="575F1D27" w:rsidR="002E3A27" w:rsidRPr="00F13DB5" w:rsidRDefault="002E3A27" w:rsidP="002B13FE"/>
    <w:p w14:paraId="5C221C1D" w14:textId="47002A50" w:rsidR="001903B0" w:rsidRDefault="00057B15" w:rsidP="002B13FE">
      <w:r w:rsidRPr="0057709C">
        <w:t>When you have logged in</w:t>
      </w:r>
      <w:r w:rsidR="00337FC6">
        <w:t xml:space="preserve"> to the SharePoint site</w:t>
      </w:r>
      <w:r w:rsidRPr="0057709C">
        <w:t xml:space="preserve">, all the lists of that site will be </w:t>
      </w:r>
      <w:r w:rsidR="00337FC6">
        <w:t>displayed</w:t>
      </w:r>
      <w:r w:rsidR="00425245" w:rsidRPr="0057709C">
        <w:t>.</w:t>
      </w:r>
      <w:r w:rsidRPr="0057709C">
        <w:t xml:space="preserve"> </w:t>
      </w:r>
      <w:r w:rsidR="00BF09DE" w:rsidRPr="0057709C">
        <w:t>Select the SharePoint list</w:t>
      </w:r>
      <w:r w:rsidR="00337FC6">
        <w:t xml:space="preserve"> </w:t>
      </w:r>
      <w:r w:rsidR="00337FC6" w:rsidRPr="0057709C">
        <w:t xml:space="preserve">that should be connected to </w:t>
      </w:r>
      <w:r w:rsidR="00337FC6" w:rsidRPr="0057709C">
        <w:rPr>
          <w:i/>
        </w:rPr>
        <w:t>E-mail Converter</w:t>
      </w:r>
      <w:r w:rsidR="00337FC6" w:rsidDel="00337FC6">
        <w:t xml:space="preserve"> </w:t>
      </w:r>
      <w:r w:rsidR="00BF09DE" w:rsidRPr="0057709C">
        <w:t>and click ‘OK’.</w:t>
      </w:r>
    </w:p>
    <w:p w14:paraId="2AFB6E78" w14:textId="68034D13" w:rsidR="00425245" w:rsidRPr="0057709C" w:rsidRDefault="00425245" w:rsidP="002B13FE">
      <w:r w:rsidRPr="0057709C">
        <w:rPr>
          <w:noProof/>
        </w:rPr>
        <w:lastRenderedPageBreak/>
        <w:drawing>
          <wp:inline distT="0" distB="0" distL="0" distR="0" wp14:anchorId="76A30021" wp14:editId="1B86216D">
            <wp:extent cx="1952625" cy="3247525"/>
            <wp:effectExtent l="0" t="0" r="381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2625" cy="3247525"/>
                    </a:xfrm>
                    <a:prstGeom prst="rect">
                      <a:avLst/>
                    </a:prstGeom>
                  </pic:spPr>
                </pic:pic>
              </a:graphicData>
            </a:graphic>
          </wp:inline>
        </w:drawing>
      </w:r>
    </w:p>
    <w:p w14:paraId="60F37A32" w14:textId="0FD59D37" w:rsidR="00425245" w:rsidRPr="0057709C" w:rsidRDefault="00BF09DE" w:rsidP="002B13FE">
      <w:r w:rsidRPr="0057709C">
        <w:t>(</w:t>
      </w:r>
      <w:r w:rsidR="00425245" w:rsidRPr="0057709C">
        <w:t>If you have not added any SharePoint list to the site</w:t>
      </w:r>
      <w:r w:rsidRPr="0057709C">
        <w:t xml:space="preserve"> you have logged in to</w:t>
      </w:r>
      <w:r w:rsidR="00425245" w:rsidRPr="0057709C">
        <w:t xml:space="preserve">, this </w:t>
      </w:r>
      <w:r w:rsidR="0009610D" w:rsidRPr="0057709C">
        <w:t>dialog</w:t>
      </w:r>
      <w:r w:rsidR="00425245" w:rsidRPr="0057709C">
        <w:t xml:space="preserve"> will not appear.</w:t>
      </w:r>
      <w:r w:rsidRPr="0057709C">
        <w:t>)</w:t>
      </w:r>
      <w:r w:rsidR="00425245" w:rsidRPr="0057709C">
        <w:t xml:space="preserve"> </w:t>
      </w:r>
    </w:p>
    <w:p w14:paraId="2579B58F" w14:textId="5E8045B0" w:rsidR="00337FC6" w:rsidRDefault="002147EA" w:rsidP="002B13FE">
      <w:r w:rsidRPr="0057709C">
        <w:rPr>
          <w:noProof/>
        </w:rPr>
        <w:drawing>
          <wp:anchor distT="0" distB="0" distL="114300" distR="114300" simplePos="0" relativeHeight="251691520" behindDoc="1" locked="0" layoutInCell="1" allowOverlap="1" wp14:anchorId="56F7CD4D" wp14:editId="1DEE34DC">
            <wp:simplePos x="0" y="0"/>
            <wp:positionH relativeFrom="column">
              <wp:posOffset>4700270</wp:posOffset>
            </wp:positionH>
            <wp:positionV relativeFrom="paragraph">
              <wp:posOffset>38735</wp:posOffset>
            </wp:positionV>
            <wp:extent cx="1031875" cy="252730"/>
            <wp:effectExtent l="0" t="0" r="0" b="0"/>
            <wp:wrapTight wrapText="bothSides">
              <wp:wrapPolygon edited="0">
                <wp:start x="0" y="0"/>
                <wp:lineTo x="0" y="19538"/>
                <wp:lineTo x="21135" y="19538"/>
                <wp:lineTo x="2113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31875" cy="252730"/>
                    </a:xfrm>
                    <a:prstGeom prst="rect">
                      <a:avLst/>
                    </a:prstGeom>
                  </pic:spPr>
                </pic:pic>
              </a:graphicData>
            </a:graphic>
            <wp14:sizeRelH relativeFrom="margin">
              <wp14:pctWidth>0</wp14:pctWidth>
            </wp14:sizeRelH>
            <wp14:sizeRelV relativeFrom="margin">
              <wp14:pctHeight>0</wp14:pctHeight>
            </wp14:sizeRelV>
          </wp:anchor>
        </w:drawing>
      </w:r>
      <w:r w:rsidR="00337FC6">
        <w:t>You can add m</w:t>
      </w:r>
      <w:r w:rsidR="00337FC6" w:rsidRPr="0057709C">
        <w:t xml:space="preserve">ore </w:t>
      </w:r>
      <w:r w:rsidR="00425245" w:rsidRPr="0057709C">
        <w:t>SharePoint lists by clicking</w:t>
      </w:r>
      <w:r w:rsidR="00BF09DE" w:rsidRPr="0057709C">
        <w:t xml:space="preserve"> on</w:t>
      </w:r>
      <w:r w:rsidR="00425245" w:rsidRPr="0057709C">
        <w:t xml:space="preserve"> the ‘</w:t>
      </w:r>
      <w:r w:rsidR="0009610D" w:rsidRPr="0057709C">
        <w:t xml:space="preserve">Add </w:t>
      </w:r>
      <w:r w:rsidR="00425245" w:rsidRPr="0057709C">
        <w:t>List’ butt</w:t>
      </w:r>
      <w:r w:rsidR="0009610D" w:rsidRPr="0057709C">
        <w:t xml:space="preserve">on on the Configuration page or </w:t>
      </w:r>
      <w:r w:rsidR="00BC5771" w:rsidRPr="0057709C">
        <w:t>on the ‘List Settings’ page.</w:t>
      </w:r>
      <w:r w:rsidR="00D64EE3" w:rsidRPr="0057709C">
        <w:t xml:space="preserve"> </w:t>
      </w:r>
    </w:p>
    <w:p w14:paraId="4F30282B" w14:textId="7EB5D6D4" w:rsidR="004C05DD" w:rsidRDefault="00A45989" w:rsidP="001D692A">
      <w:r>
        <w:rPr>
          <w:noProof/>
        </w:rPr>
        <w:drawing>
          <wp:inline distT="0" distB="0" distL="0" distR="0" wp14:anchorId="2A0A0E0B" wp14:editId="3444686A">
            <wp:extent cx="5759450" cy="35261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3526155"/>
                    </a:xfrm>
                    <a:prstGeom prst="rect">
                      <a:avLst/>
                    </a:prstGeom>
                    <a:noFill/>
                    <a:ln>
                      <a:noFill/>
                    </a:ln>
                  </pic:spPr>
                </pic:pic>
              </a:graphicData>
            </a:graphic>
          </wp:inline>
        </w:drawing>
      </w:r>
    </w:p>
    <w:p w14:paraId="71F6AB04" w14:textId="03BD02EE" w:rsidR="001D692A" w:rsidRDefault="00D64EE3" w:rsidP="001D692A">
      <w:r w:rsidRPr="001D692A">
        <w:t>When you have added a list, the List Settings dialog will open.</w:t>
      </w:r>
      <w:r w:rsidR="00EB3964" w:rsidRPr="001D692A">
        <w:t xml:space="preserve"> </w:t>
      </w:r>
    </w:p>
    <w:p w14:paraId="05261E03" w14:textId="77777777" w:rsidR="004D0519" w:rsidRPr="001D692A" w:rsidRDefault="004D0519" w:rsidP="001D692A"/>
    <w:p w14:paraId="6787D3AC" w14:textId="62AAC175" w:rsidR="00A36634" w:rsidRDefault="00A36634" w:rsidP="002B13FE"/>
    <w:p w14:paraId="614705C9" w14:textId="285BB57A" w:rsidR="00E8195A" w:rsidRPr="00493DFE" w:rsidRDefault="005C12A0" w:rsidP="004D0519">
      <w:pPr>
        <w:pStyle w:val="Heading2"/>
      </w:pPr>
      <w:bookmarkStart w:id="25" w:name="_Ref523495937"/>
      <w:bookmarkStart w:id="26" w:name="_Toc528766922"/>
      <w:r>
        <w:lastRenderedPageBreak/>
        <w:t>The</w:t>
      </w:r>
      <w:r w:rsidR="00E8195A" w:rsidRPr="00493DFE">
        <w:t xml:space="preserve"> </w:t>
      </w:r>
      <w:r w:rsidR="0033071A" w:rsidRPr="00493DFE">
        <w:t>E-mail Converter</w:t>
      </w:r>
      <w:bookmarkEnd w:id="25"/>
      <w:r w:rsidR="0033071A" w:rsidRPr="00493DFE">
        <w:t xml:space="preserve"> </w:t>
      </w:r>
      <w:r w:rsidR="004D0519">
        <w:t>Homepage</w:t>
      </w:r>
      <w:bookmarkEnd w:id="26"/>
    </w:p>
    <w:p w14:paraId="106047B4" w14:textId="31306F91" w:rsidR="005201ED" w:rsidRPr="004E6EBD" w:rsidRDefault="0025155E" w:rsidP="002B13FE">
      <w:r>
        <w:t xml:space="preserve">After you have added a list and </w:t>
      </w:r>
      <w:r w:rsidR="00E62DD6">
        <w:t>mapped</w:t>
      </w:r>
      <w:r>
        <w:t xml:space="preserve"> it </w:t>
      </w:r>
      <w:r w:rsidR="00D97926">
        <w:t>under</w:t>
      </w:r>
      <w:r>
        <w:t xml:space="preserve"> the List Settings, click OK to save and the </w:t>
      </w:r>
      <w:r>
        <w:rPr>
          <w:i/>
        </w:rPr>
        <w:t xml:space="preserve">E-mail Converter </w:t>
      </w:r>
      <w:r>
        <w:t>homepage will open.</w:t>
      </w:r>
      <w:r w:rsidR="00D97926">
        <w:t xml:space="preserve"> </w:t>
      </w:r>
      <w:r w:rsidR="005C12A0">
        <w:t>This page</w:t>
      </w:r>
      <w:r w:rsidR="005201ED" w:rsidRPr="004E6EBD">
        <w:t xml:space="preserve"> has three buttons: Configure, Statistics and Logs.</w:t>
      </w:r>
      <w:r w:rsidR="004056F4" w:rsidRPr="004056F4">
        <w:t xml:space="preserve"> </w:t>
      </w:r>
      <w:r w:rsidR="004056F4">
        <w:rPr>
          <w:noProof/>
        </w:rPr>
        <w:drawing>
          <wp:inline distT="0" distB="0" distL="0" distR="0" wp14:anchorId="4FDEBE87" wp14:editId="7EC07C05">
            <wp:extent cx="5098828" cy="3200400"/>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1512" cy="3208361"/>
                    </a:xfrm>
                    <a:prstGeom prst="rect">
                      <a:avLst/>
                    </a:prstGeom>
                    <a:noFill/>
                    <a:ln>
                      <a:noFill/>
                    </a:ln>
                  </pic:spPr>
                </pic:pic>
              </a:graphicData>
            </a:graphic>
          </wp:inline>
        </w:drawing>
      </w:r>
    </w:p>
    <w:p w14:paraId="028BE75C" w14:textId="3962D503" w:rsidR="00F13DB5" w:rsidRDefault="00F13DB5" w:rsidP="002B13FE"/>
    <w:p w14:paraId="357D0410" w14:textId="70C10974" w:rsidR="005C12A0" w:rsidRDefault="005C12A0" w:rsidP="007210FC">
      <w:pPr>
        <w:pStyle w:val="Heading2"/>
      </w:pPr>
      <w:bookmarkStart w:id="27" w:name="_Toc528766923"/>
      <w:r>
        <w:t xml:space="preserve">The Main Configuration </w:t>
      </w:r>
      <w:r w:rsidR="004D0519">
        <w:t>P</w:t>
      </w:r>
      <w:r>
        <w:t>age</w:t>
      </w:r>
      <w:bookmarkEnd w:id="27"/>
    </w:p>
    <w:p w14:paraId="63530914" w14:textId="63C8E0AC" w:rsidR="00D97926" w:rsidRPr="00D97926" w:rsidRDefault="00816244" w:rsidP="00D97926">
      <w:r>
        <w:t>Click on</w:t>
      </w:r>
      <w:r w:rsidR="00D97926">
        <w:t xml:space="preserve"> </w:t>
      </w:r>
      <w:r w:rsidR="00D97926" w:rsidRPr="004E6EBD">
        <w:t xml:space="preserve">the ‘Configure’ button to open the main Configuration </w:t>
      </w:r>
      <w:r>
        <w:t>page</w:t>
      </w:r>
      <w:r w:rsidR="00D97926" w:rsidRPr="004E6EBD">
        <w:t>.</w:t>
      </w:r>
    </w:p>
    <w:p w14:paraId="3FE3842B" w14:textId="3F5D039A" w:rsidR="001B0570" w:rsidRPr="001B0570" w:rsidRDefault="004056F4" w:rsidP="001B0570">
      <w:r>
        <w:rPr>
          <w:noProof/>
        </w:rPr>
        <w:drawing>
          <wp:inline distT="0" distB="0" distL="0" distR="0" wp14:anchorId="048AA555" wp14:editId="55E1D188">
            <wp:extent cx="5176111" cy="320040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4716" cy="3205721"/>
                    </a:xfrm>
                    <a:prstGeom prst="rect">
                      <a:avLst/>
                    </a:prstGeom>
                    <a:noFill/>
                    <a:ln>
                      <a:noFill/>
                    </a:ln>
                  </pic:spPr>
                </pic:pic>
              </a:graphicData>
            </a:graphic>
          </wp:inline>
        </w:drawing>
      </w:r>
    </w:p>
    <w:p w14:paraId="2BDEC4F0" w14:textId="6872EA24" w:rsidR="00646204" w:rsidRDefault="00F13DB5" w:rsidP="002B13FE">
      <w:r w:rsidRPr="004E6EBD">
        <w:t xml:space="preserve">The main screen has four buttons for different settings dialogs and some quick links to features that you </w:t>
      </w:r>
      <w:r w:rsidR="00C2430E" w:rsidRPr="004E6EBD">
        <w:t xml:space="preserve">can </w:t>
      </w:r>
      <w:r w:rsidRPr="004E6EBD">
        <w:t xml:space="preserve">also find in the settings dialogs. </w:t>
      </w:r>
      <w:r w:rsidR="007002E7">
        <w:t>Y</w:t>
      </w:r>
      <w:r w:rsidR="008C6669" w:rsidRPr="004E6EBD">
        <w:t>ou can add lists by clicking</w:t>
      </w:r>
      <w:r w:rsidR="00FB0155">
        <w:t xml:space="preserve"> on</w:t>
      </w:r>
      <w:r w:rsidR="008C6669" w:rsidRPr="004E6EBD">
        <w:t xml:space="preserve"> the ‘Add List’ button. </w:t>
      </w:r>
      <w:r w:rsidR="008C6669" w:rsidRPr="004E6EBD">
        <w:lastRenderedPageBreak/>
        <w:t>The</w:t>
      </w:r>
      <w:r w:rsidRPr="004E6EBD">
        <w:t xml:space="preserve"> Live Monitoring (automatic conversion of e-mails)</w:t>
      </w:r>
      <w:r w:rsidR="008C6669" w:rsidRPr="004E6EBD">
        <w:t xml:space="preserve"> option </w:t>
      </w:r>
      <w:r w:rsidR="0062166F">
        <w:t>is</w:t>
      </w:r>
      <w:r w:rsidR="008C6669" w:rsidRPr="004E6EBD">
        <w:t xml:space="preserve"> enabled by default</w:t>
      </w:r>
      <w:r w:rsidRPr="004E6EBD">
        <w:t>.</w:t>
      </w:r>
      <w:r w:rsidR="0062166F">
        <w:t xml:space="preserve"> Uncheck the box if you want to stop the conversion process for some time.</w:t>
      </w:r>
    </w:p>
    <w:p w14:paraId="4C37656D" w14:textId="5697ACC6" w:rsidR="00F13DB5" w:rsidRPr="004E6EBD" w:rsidRDefault="00F13DB5" w:rsidP="002B13FE">
      <w:r w:rsidRPr="004E6EBD">
        <w:t>The two buttons to the top right</w:t>
      </w:r>
      <w:r w:rsidR="00513644">
        <w:t xml:space="preserve"> are</w:t>
      </w:r>
      <w:r w:rsidRPr="004E6EBD">
        <w:t xml:space="preserve"> for the Merge tickets feature and for the </w:t>
      </w:r>
      <w:r w:rsidR="0033071A" w:rsidRPr="004E6EBD">
        <w:rPr>
          <w:i/>
        </w:rPr>
        <w:t>E-mail Converter</w:t>
      </w:r>
      <w:r w:rsidR="001F2685" w:rsidRPr="004E6EBD">
        <w:rPr>
          <w:i/>
        </w:rPr>
        <w:t xml:space="preserve"> </w:t>
      </w:r>
      <w:r w:rsidRPr="004E6EBD">
        <w:t>Manual webpage.</w:t>
      </w:r>
    </w:p>
    <w:p w14:paraId="64D59E85" w14:textId="3C86BFF4" w:rsidR="0010712F" w:rsidRPr="008E1DD3" w:rsidRDefault="007210FC" w:rsidP="003E67D5">
      <w:pPr>
        <w:pStyle w:val="Heading3"/>
      </w:pPr>
      <w:bookmarkStart w:id="28" w:name="_Ref301014982"/>
      <w:bookmarkStart w:id="29" w:name="_Toc528766924"/>
      <w:bookmarkEnd w:id="20"/>
      <w:r>
        <w:t>L</w:t>
      </w:r>
      <w:r w:rsidR="0010712F" w:rsidRPr="008E1DD3">
        <w:t>ist Settings - Define the Connection to SharePoint</w:t>
      </w:r>
      <w:bookmarkEnd w:id="28"/>
      <w:bookmarkEnd w:id="29"/>
    </w:p>
    <w:p w14:paraId="1BFB4D4D" w14:textId="1D916069" w:rsidR="0010712F" w:rsidRPr="008E1DD3" w:rsidRDefault="0010712F" w:rsidP="002B13FE">
      <w:r w:rsidRPr="00FE011B">
        <w:rPr>
          <w:noProof/>
        </w:rPr>
        <w:drawing>
          <wp:anchor distT="0" distB="0" distL="114300" distR="114300" simplePos="0" relativeHeight="251672064" behindDoc="1" locked="0" layoutInCell="1" allowOverlap="1" wp14:anchorId="5A3D82F6" wp14:editId="04D5FF5F">
            <wp:simplePos x="0" y="0"/>
            <wp:positionH relativeFrom="margin">
              <wp:align>right</wp:align>
            </wp:positionH>
            <wp:positionV relativeFrom="paragraph">
              <wp:posOffset>13335</wp:posOffset>
            </wp:positionV>
            <wp:extent cx="1152525" cy="923925"/>
            <wp:effectExtent l="0" t="0" r="9525" b="9525"/>
            <wp:wrapTight wrapText="left">
              <wp:wrapPolygon edited="0">
                <wp:start x="0" y="0"/>
                <wp:lineTo x="0" y="21377"/>
                <wp:lineTo x="21421" y="21377"/>
                <wp:lineTo x="2142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923925"/>
                    </a:xfrm>
                    <a:prstGeom prst="rect">
                      <a:avLst/>
                    </a:prstGeom>
                    <a:noFill/>
                  </pic:spPr>
                </pic:pic>
              </a:graphicData>
            </a:graphic>
            <wp14:sizeRelH relativeFrom="page">
              <wp14:pctWidth>0</wp14:pctWidth>
            </wp14:sizeRelH>
            <wp14:sizeRelV relativeFrom="page">
              <wp14:pctHeight>0</wp14:pctHeight>
            </wp14:sizeRelV>
          </wp:anchor>
        </w:drawing>
      </w:r>
      <w:r w:rsidRPr="00FE011B">
        <w:t xml:space="preserve">When you have selected a </w:t>
      </w:r>
      <w:r w:rsidR="00EB0B0D" w:rsidRPr="00FE011B">
        <w:t xml:space="preserve">SharePoint </w:t>
      </w:r>
      <w:r w:rsidRPr="00FE011B">
        <w:t>list</w:t>
      </w:r>
      <w:r w:rsidR="00EB0B0D" w:rsidRPr="00FE011B">
        <w:t xml:space="preserve"> to use with </w:t>
      </w:r>
      <w:r w:rsidR="00EB0B0D" w:rsidRPr="00FE011B">
        <w:rPr>
          <w:i/>
        </w:rPr>
        <w:t>E-mail Converter</w:t>
      </w:r>
      <w:r w:rsidRPr="00FE011B">
        <w:t>, the List Settings dialog will open.</w:t>
      </w:r>
      <w:r w:rsidRPr="00A52C4B">
        <w:t xml:space="preserve"> You can also always open the List Settings using the button in the main Configure screen.</w:t>
      </w:r>
      <w:r w:rsidR="004056F4">
        <w:rPr>
          <w:noProof/>
        </w:rPr>
        <w:drawing>
          <wp:inline distT="0" distB="0" distL="0" distR="0" wp14:anchorId="0B73C6D0" wp14:editId="374D30E5">
            <wp:extent cx="4352925" cy="2666947"/>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1669" cy="2672304"/>
                    </a:xfrm>
                    <a:prstGeom prst="rect">
                      <a:avLst/>
                    </a:prstGeom>
                    <a:noFill/>
                    <a:ln>
                      <a:noFill/>
                    </a:ln>
                  </pic:spPr>
                </pic:pic>
              </a:graphicData>
            </a:graphic>
          </wp:inline>
        </w:drawing>
      </w:r>
    </w:p>
    <w:p w14:paraId="12D15253" w14:textId="2C601A1A" w:rsidR="0010712F" w:rsidRDefault="0010712F" w:rsidP="002B13FE">
      <w:r w:rsidRPr="001C638F">
        <w:t>In the List Settings</w:t>
      </w:r>
      <w:r w:rsidR="00FB0155">
        <w:t>,</w:t>
      </w:r>
      <w:r w:rsidRPr="001C638F">
        <w:t xml:space="preserve"> you can define ho</w:t>
      </w:r>
      <w:r w:rsidR="009D0474" w:rsidRPr="001C638F">
        <w:t>w the</w:t>
      </w:r>
      <w:r w:rsidR="00E47A2F">
        <w:t xml:space="preserve"> </w:t>
      </w:r>
      <w:r w:rsidR="00E47A2F" w:rsidRPr="00E47A2F">
        <w:t>connection between e-mail fields and SharePoint list fields should work</w:t>
      </w:r>
      <w:r w:rsidRPr="001C638F">
        <w:t xml:space="preserve">. Select </w:t>
      </w:r>
      <w:r w:rsidRPr="001C638F">
        <w:rPr>
          <w:b/>
        </w:rPr>
        <w:t xml:space="preserve">to </w:t>
      </w:r>
      <w:r w:rsidR="008D1A34" w:rsidRPr="001C638F">
        <w:rPr>
          <w:b/>
        </w:rPr>
        <w:t xml:space="preserve">which </w:t>
      </w:r>
      <w:r w:rsidRPr="001C638F">
        <w:rPr>
          <w:b/>
        </w:rPr>
        <w:t>columns in the list item the different parts of the e-mail should be published</w:t>
      </w:r>
      <w:r w:rsidR="008E1DD3" w:rsidRPr="001C638F">
        <w:t>.</w:t>
      </w:r>
    </w:p>
    <w:p w14:paraId="034FFB58" w14:textId="77643536" w:rsidR="0010712F" w:rsidRDefault="0010712F" w:rsidP="002B13FE">
      <w:r w:rsidRPr="001C638F">
        <w:t>When you for example want the Subject of the e-mail to be filled out in the T</w:t>
      </w:r>
      <w:r w:rsidR="00036BA6">
        <w:t>ask Name</w:t>
      </w:r>
      <w:r w:rsidRPr="001C638F">
        <w:t xml:space="preserve"> field of the list item, you select T</w:t>
      </w:r>
      <w:r w:rsidR="00036BA6">
        <w:t>ask Name</w:t>
      </w:r>
      <w:r w:rsidRPr="001C638F">
        <w:t xml:space="preserve"> from the drop down</w:t>
      </w:r>
      <w:r w:rsidR="00EB0B0D">
        <w:t xml:space="preserve"> at ‘Subject’</w:t>
      </w:r>
      <w:r w:rsidRPr="001C638F">
        <w:t xml:space="preserve">. The dropdowns are populated with the columns of the </w:t>
      </w:r>
      <w:r w:rsidR="00EB0B0D">
        <w:t xml:space="preserve">SharePoint </w:t>
      </w:r>
      <w:r w:rsidRPr="001C638F">
        <w:t xml:space="preserve">list you have chosen to use with </w:t>
      </w:r>
      <w:r w:rsidR="0033071A" w:rsidRPr="001C638F">
        <w:rPr>
          <w:i/>
        </w:rPr>
        <w:t>E-mail Converter</w:t>
      </w:r>
      <w:r w:rsidRPr="001C638F">
        <w:t>.</w:t>
      </w:r>
    </w:p>
    <w:p w14:paraId="2E6A137F" w14:textId="77777777" w:rsidR="0010712F" w:rsidRPr="001C638F" w:rsidRDefault="0010712F" w:rsidP="002B13FE">
      <w:r w:rsidRPr="001C638F">
        <w:t>You can map multiple e-mail fields to the same SharePoint list column if you so wish.</w:t>
      </w:r>
    </w:p>
    <w:p w14:paraId="367AAF47" w14:textId="5B010D45" w:rsidR="0010712F" w:rsidRPr="001C638F" w:rsidRDefault="0033071A" w:rsidP="002B13FE">
      <w:r w:rsidRPr="001C638F">
        <w:rPr>
          <w:i/>
        </w:rPr>
        <w:t xml:space="preserve">E-mail Converter </w:t>
      </w:r>
      <w:r w:rsidR="00FB0155">
        <w:t xml:space="preserve">currently </w:t>
      </w:r>
      <w:r w:rsidR="0010712F" w:rsidRPr="001C638F">
        <w:t>supports the SharePoint column types Single line text, Multiple lines of text and</w:t>
      </w:r>
      <w:r w:rsidR="001C73C9">
        <w:t xml:space="preserve"> </w:t>
      </w:r>
      <w:r w:rsidR="0010712F" w:rsidRPr="001C638F">
        <w:t>Choice.</w:t>
      </w:r>
    </w:p>
    <w:p w14:paraId="1BA313DB" w14:textId="619C7DA5" w:rsidR="0010712F" w:rsidRDefault="0010712F" w:rsidP="002B13FE">
      <w:r w:rsidRPr="001C638F">
        <w:rPr>
          <w:noProof/>
        </w:rPr>
        <w:drawing>
          <wp:inline distT="0" distB="0" distL="0" distR="0" wp14:anchorId="4CD28FF5" wp14:editId="43649867">
            <wp:extent cx="4533900" cy="2266950"/>
            <wp:effectExtent l="0" t="0" r="0" b="0"/>
            <wp:docPr id="26" name="Picture 26" descr="SNAGHTML2c1da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AGHTML2c1da4b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900" cy="2266950"/>
                    </a:xfrm>
                    <a:prstGeom prst="rect">
                      <a:avLst/>
                    </a:prstGeom>
                    <a:noFill/>
                    <a:ln>
                      <a:noFill/>
                    </a:ln>
                  </pic:spPr>
                </pic:pic>
              </a:graphicData>
            </a:graphic>
          </wp:inline>
        </w:drawing>
      </w:r>
    </w:p>
    <w:p w14:paraId="1CA644A0" w14:textId="77777777" w:rsidR="00B75811" w:rsidRDefault="008D1A34" w:rsidP="002B13FE">
      <w:r w:rsidRPr="001C638F">
        <w:lastRenderedPageBreak/>
        <w:t>In the List Settings you can also add and remove lists and decide if e-mail attachments should be added to the list items.</w:t>
      </w:r>
    </w:p>
    <w:p w14:paraId="10DFE3BC" w14:textId="32285AE0" w:rsidR="007F1DDA" w:rsidRPr="008E1DD3" w:rsidRDefault="004056F4" w:rsidP="002B13FE">
      <w:r>
        <w:rPr>
          <w:noProof/>
        </w:rPr>
        <w:drawing>
          <wp:inline distT="0" distB="0" distL="0" distR="0" wp14:anchorId="25D42DA4" wp14:editId="6C025FF6">
            <wp:extent cx="2914650" cy="2305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2305050"/>
                    </a:xfrm>
                    <a:prstGeom prst="rect">
                      <a:avLst/>
                    </a:prstGeom>
                    <a:noFill/>
                    <a:ln>
                      <a:noFill/>
                    </a:ln>
                  </pic:spPr>
                </pic:pic>
              </a:graphicData>
            </a:graphic>
          </wp:inline>
        </w:drawing>
      </w:r>
    </w:p>
    <w:p w14:paraId="07D2E4BB" w14:textId="3CDF591C" w:rsidR="00F13DB5" w:rsidRPr="0077598E" w:rsidRDefault="00F13DB5" w:rsidP="005D686F">
      <w:pPr>
        <w:pStyle w:val="Heading3"/>
      </w:pPr>
      <w:bookmarkStart w:id="30" w:name="_Toc528766925"/>
      <w:r w:rsidRPr="0077598E">
        <w:t>E-mail Folders</w:t>
      </w:r>
      <w:bookmarkEnd w:id="30"/>
    </w:p>
    <w:p w14:paraId="409D9B45" w14:textId="2937A474" w:rsidR="00F13DB5" w:rsidRDefault="0097105F" w:rsidP="002B13FE">
      <w:r>
        <w:t xml:space="preserve">When a SharePoint list is added to </w:t>
      </w:r>
      <w:r w:rsidRPr="0097105F">
        <w:rPr>
          <w:i/>
        </w:rPr>
        <w:t>E-mail Converter</w:t>
      </w:r>
      <w:r>
        <w:t xml:space="preserve"> and the e-mail fields have been mapped to the list columns, it is time to decide which folder in the mailbox that should be monitored. That is done in </w:t>
      </w:r>
      <w:r w:rsidR="0022463A">
        <w:t xml:space="preserve">the E-mail Folders </w:t>
      </w:r>
      <w:r>
        <w:t>page</w:t>
      </w:r>
      <w:r w:rsidR="00722B07">
        <w:t>.</w:t>
      </w:r>
    </w:p>
    <w:p w14:paraId="22AF6DDE" w14:textId="359D2919" w:rsidR="003E67D5" w:rsidRDefault="003E67D5" w:rsidP="003E67D5">
      <w:pPr>
        <w:rPr>
          <w:szCs w:val="16"/>
        </w:rPr>
      </w:pPr>
      <w:r>
        <w:t>When you add</w:t>
      </w:r>
      <w:r w:rsidRPr="00F13DB5">
        <w:t xml:space="preserve"> several </w:t>
      </w:r>
      <w:r>
        <w:t>e-mail</w:t>
      </w:r>
      <w:r w:rsidRPr="00F13DB5">
        <w:t xml:space="preserve"> folders </w:t>
      </w:r>
      <w:r>
        <w:t xml:space="preserve">to </w:t>
      </w:r>
      <w:r w:rsidRPr="003E67D5">
        <w:rPr>
          <w:i/>
        </w:rPr>
        <w:t>E-</w:t>
      </w:r>
      <w:r w:rsidR="00AE7913">
        <w:rPr>
          <w:i/>
        </w:rPr>
        <w:t>m</w:t>
      </w:r>
      <w:r w:rsidRPr="003E67D5">
        <w:rPr>
          <w:i/>
        </w:rPr>
        <w:t>ail Converter</w:t>
      </w:r>
      <w:r w:rsidRPr="00F13DB5">
        <w:t xml:space="preserve">, you can select different SharePoint lists for different e-mail folders. This is a simple way </w:t>
      </w:r>
      <w:r>
        <w:t>of</w:t>
      </w:r>
      <w:r w:rsidRPr="00F13DB5">
        <w:t xml:space="preserve"> distribut</w:t>
      </w:r>
      <w:r>
        <w:t>ing</w:t>
      </w:r>
      <w:r w:rsidRPr="00F13DB5">
        <w:t xml:space="preserve"> the incoming e-mail</w:t>
      </w:r>
      <w:r>
        <w:t>s</w:t>
      </w:r>
      <w:r w:rsidRPr="00F13DB5">
        <w:t xml:space="preserve"> to different lists</w:t>
      </w:r>
      <w:r w:rsidRPr="00F13DB5">
        <w:rPr>
          <w:szCs w:val="16"/>
        </w:rPr>
        <w:t>.</w:t>
      </w:r>
    </w:p>
    <w:p w14:paraId="795A8EE3" w14:textId="680E69BD" w:rsidR="0041618F" w:rsidRPr="008E1DD3" w:rsidRDefault="004056F4" w:rsidP="002B13FE">
      <w:r>
        <w:rPr>
          <w:noProof/>
        </w:rPr>
        <w:drawing>
          <wp:inline distT="0" distB="0" distL="0" distR="0" wp14:anchorId="31298EA6" wp14:editId="4A3F1CE4">
            <wp:extent cx="5759450" cy="35445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544570"/>
                    </a:xfrm>
                    <a:prstGeom prst="rect">
                      <a:avLst/>
                    </a:prstGeom>
                    <a:noFill/>
                    <a:ln>
                      <a:noFill/>
                    </a:ln>
                  </pic:spPr>
                </pic:pic>
              </a:graphicData>
            </a:graphic>
          </wp:inline>
        </w:drawing>
      </w:r>
    </w:p>
    <w:p w14:paraId="5E22E852" w14:textId="52684F34" w:rsidR="002306A8" w:rsidRDefault="00F13DB5" w:rsidP="002B13FE">
      <w:pPr>
        <w:rPr>
          <w:noProof/>
          <w:lang w:eastAsia="sv-SE"/>
        </w:rPr>
      </w:pPr>
      <w:r w:rsidRPr="00F13DB5">
        <w:rPr>
          <w:noProof/>
          <w:lang w:eastAsia="sv-SE"/>
        </w:rPr>
        <w:t>You can Add, Edit and Remove folders to be monitored.</w:t>
      </w:r>
    </w:p>
    <w:p w14:paraId="61DDCC18" w14:textId="4926462F" w:rsidR="004D41A9" w:rsidRDefault="002E2252" w:rsidP="002B13FE">
      <w:r>
        <w:t>When</w:t>
      </w:r>
      <w:r w:rsidR="00F13DB5" w:rsidRPr="00F13DB5">
        <w:t xml:space="preserve"> you click</w:t>
      </w:r>
      <w:r>
        <w:t xml:space="preserve"> on</w:t>
      </w:r>
      <w:r w:rsidR="00F13DB5" w:rsidRPr="00F13DB5">
        <w:t xml:space="preserve"> the Add folder button</w:t>
      </w:r>
      <w:r w:rsidR="007B3FF3">
        <w:t xml:space="preserve">, </w:t>
      </w:r>
      <w:r w:rsidR="00263063">
        <w:t xml:space="preserve">you will </w:t>
      </w:r>
      <w:r w:rsidR="005A4CA3">
        <w:t xml:space="preserve">be </w:t>
      </w:r>
      <w:r w:rsidR="00263063">
        <w:t xml:space="preserve">asked to select a </w:t>
      </w:r>
      <w:r w:rsidR="003E67D5">
        <w:t xml:space="preserve">folder in the </w:t>
      </w:r>
      <w:r w:rsidR="00263063">
        <w:t xml:space="preserve">mailbox </w:t>
      </w:r>
      <w:r w:rsidR="003E67D5">
        <w:t xml:space="preserve">that </w:t>
      </w:r>
      <w:r w:rsidR="003E67D5" w:rsidRPr="005D686F">
        <w:rPr>
          <w:i/>
        </w:rPr>
        <w:t>E-mail Converter</w:t>
      </w:r>
      <w:r w:rsidR="003E67D5">
        <w:t xml:space="preserve"> is connected to</w:t>
      </w:r>
      <w:r w:rsidR="00263063">
        <w:t>.</w:t>
      </w:r>
    </w:p>
    <w:p w14:paraId="319434B1" w14:textId="36EBDB0B" w:rsidR="00263063" w:rsidRDefault="00263063" w:rsidP="002B13FE">
      <w:r>
        <w:rPr>
          <w:noProof/>
        </w:rPr>
        <w:lastRenderedPageBreak/>
        <w:drawing>
          <wp:inline distT="0" distB="0" distL="0" distR="0" wp14:anchorId="113F17D4" wp14:editId="41AE14D5">
            <wp:extent cx="2647950" cy="287579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60276" cy="2889182"/>
                    </a:xfrm>
                    <a:prstGeom prst="rect">
                      <a:avLst/>
                    </a:prstGeom>
                  </pic:spPr>
                </pic:pic>
              </a:graphicData>
            </a:graphic>
          </wp:inline>
        </w:drawing>
      </w:r>
    </w:p>
    <w:p w14:paraId="57E228AF" w14:textId="6A7A09D2" w:rsidR="00F13DB5" w:rsidRPr="00F13DB5" w:rsidRDefault="00F13DB5" w:rsidP="002B13FE">
      <w:r w:rsidRPr="00F13DB5">
        <w:t xml:space="preserve">When you have selected a folder to monitor, a small dialog window is launched. It allows you to select a default SharePoint list for that </w:t>
      </w:r>
      <w:proofErr w:type="gramStart"/>
      <w:r w:rsidRPr="00F13DB5">
        <w:t>particular folder</w:t>
      </w:r>
      <w:proofErr w:type="gramEnd"/>
      <w:r w:rsidRPr="00F13DB5">
        <w:t>.</w:t>
      </w:r>
      <w:r w:rsidR="007C64BA" w:rsidRPr="007C64BA">
        <w:t xml:space="preserve"> </w:t>
      </w:r>
      <w:r w:rsidR="007C64BA">
        <w:rPr>
          <w:noProof/>
        </w:rPr>
        <w:drawing>
          <wp:inline distT="0" distB="0" distL="0" distR="0" wp14:anchorId="57D5089E" wp14:editId="61315282">
            <wp:extent cx="2914650" cy="100709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0281" cy="1019407"/>
                    </a:xfrm>
                    <a:prstGeom prst="rect">
                      <a:avLst/>
                    </a:prstGeom>
                    <a:noFill/>
                    <a:ln>
                      <a:noFill/>
                    </a:ln>
                  </pic:spPr>
                </pic:pic>
              </a:graphicData>
            </a:graphic>
          </wp:inline>
        </w:drawing>
      </w:r>
    </w:p>
    <w:p w14:paraId="1A3FA47B" w14:textId="3C3738B1" w:rsidR="00F13DB5" w:rsidRDefault="00F13DB5" w:rsidP="002B13FE"/>
    <w:p w14:paraId="7EAD1AD0" w14:textId="77777777" w:rsidR="005D686F" w:rsidRDefault="00836916" w:rsidP="005D686F">
      <w:r w:rsidRPr="00F13DB5">
        <w:t>The e-mails from th</w:t>
      </w:r>
      <w:r>
        <w:t>e</w:t>
      </w:r>
      <w:r w:rsidRPr="00F13DB5">
        <w:t xml:space="preserve"> </w:t>
      </w:r>
      <w:r>
        <w:t xml:space="preserve">monitored </w:t>
      </w:r>
      <w:r w:rsidRPr="00F13DB5">
        <w:t xml:space="preserve">folder will be placed in a subfolder named </w:t>
      </w:r>
      <w:r w:rsidRPr="00836916">
        <w:rPr>
          <w:b/>
        </w:rPr>
        <w:t>Converted</w:t>
      </w:r>
      <w:r w:rsidRPr="00F13DB5">
        <w:t xml:space="preserve">, once they </w:t>
      </w:r>
      <w:r w:rsidR="00865BF4">
        <w:t>have been</w:t>
      </w:r>
      <w:r w:rsidRPr="00F13DB5">
        <w:t xml:space="preserve"> converted.</w:t>
      </w:r>
      <w:bookmarkStart w:id="31" w:name="_Ref228182050"/>
      <w:bookmarkStart w:id="32" w:name="_Ref300902490"/>
    </w:p>
    <w:p w14:paraId="1574B922" w14:textId="5F5B45A8" w:rsidR="00F13DB5" w:rsidRPr="00F13DB5" w:rsidRDefault="00F13DB5" w:rsidP="005D686F">
      <w:pPr>
        <w:pStyle w:val="Heading3"/>
      </w:pPr>
      <w:bookmarkStart w:id="33" w:name="_Toc528766926"/>
      <w:r w:rsidRPr="00F13DB5">
        <w:t>Credential Store</w:t>
      </w:r>
      <w:bookmarkEnd w:id="31"/>
      <w:bookmarkEnd w:id="32"/>
      <w:bookmarkEnd w:id="33"/>
    </w:p>
    <w:p w14:paraId="0316E943" w14:textId="1FA80325" w:rsidR="00AF560D" w:rsidRDefault="00AF560D" w:rsidP="002B13FE">
      <w:r w:rsidRPr="00F13DB5">
        <w:t xml:space="preserve">When you configure </w:t>
      </w:r>
      <w:r w:rsidR="0033071A" w:rsidRPr="0033071A">
        <w:rPr>
          <w:i/>
        </w:rPr>
        <w:t xml:space="preserve">E-mail Converter </w:t>
      </w:r>
      <w:r w:rsidRPr="00F13DB5">
        <w:t>and have entered the path to the SharePoint site you wish to use, you are prompted to enter your log in details.</w:t>
      </w:r>
    </w:p>
    <w:p w14:paraId="441ECA71" w14:textId="6397E919" w:rsidR="00AF560D" w:rsidRDefault="007C64BA" w:rsidP="002B13FE">
      <w:r>
        <w:rPr>
          <w:noProof/>
        </w:rPr>
        <w:lastRenderedPageBreak/>
        <w:drawing>
          <wp:inline distT="0" distB="0" distL="0" distR="0" wp14:anchorId="3E5F95BF" wp14:editId="7C7E8564">
            <wp:extent cx="5759450" cy="354139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541395"/>
                    </a:xfrm>
                    <a:prstGeom prst="rect">
                      <a:avLst/>
                    </a:prstGeom>
                    <a:noFill/>
                    <a:ln>
                      <a:noFill/>
                    </a:ln>
                  </pic:spPr>
                </pic:pic>
              </a:graphicData>
            </a:graphic>
          </wp:inline>
        </w:drawing>
      </w:r>
    </w:p>
    <w:p w14:paraId="6D445419" w14:textId="77777777" w:rsidR="00FA01B2" w:rsidRDefault="00AF560D" w:rsidP="002B13FE">
      <w:r>
        <w:t xml:space="preserve">Click on the edit icon to the right </w:t>
      </w:r>
      <w:r w:rsidR="002A53CE">
        <w:t xml:space="preserve">of the username </w:t>
      </w:r>
      <w:r>
        <w:t>to edit the SharePoint site credentials.</w:t>
      </w:r>
      <w:r w:rsidR="00FA01B2" w:rsidRPr="00FA01B2">
        <w:t xml:space="preserve"> </w:t>
      </w:r>
    </w:p>
    <w:p w14:paraId="70932316" w14:textId="4CD39D3F" w:rsidR="00AF560D" w:rsidRDefault="00FA01B2" w:rsidP="002B13FE">
      <w:r>
        <w:rPr>
          <w:noProof/>
        </w:rPr>
        <w:drawing>
          <wp:inline distT="0" distB="0" distL="0" distR="0" wp14:anchorId="6E29F5A0" wp14:editId="7F5AC9DD">
            <wp:extent cx="3878165" cy="2550694"/>
            <wp:effectExtent l="0" t="0" r="8255"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2226" cy="2566519"/>
                    </a:xfrm>
                    <a:prstGeom prst="rect">
                      <a:avLst/>
                    </a:prstGeom>
                    <a:noFill/>
                    <a:ln>
                      <a:noFill/>
                    </a:ln>
                  </pic:spPr>
                </pic:pic>
              </a:graphicData>
            </a:graphic>
          </wp:inline>
        </w:drawing>
      </w:r>
    </w:p>
    <w:p w14:paraId="54BFB988" w14:textId="58FF14F3" w:rsidR="005D686F" w:rsidRDefault="005D686F" w:rsidP="005D686F">
      <w:bookmarkStart w:id="34" w:name="_Ref229408502"/>
    </w:p>
    <w:p w14:paraId="38DCEF1D" w14:textId="4F0FF664" w:rsidR="00F13DB5" w:rsidRPr="00F13DB5" w:rsidRDefault="00F13DB5" w:rsidP="005D686F">
      <w:pPr>
        <w:pStyle w:val="Heading3"/>
      </w:pPr>
      <w:bookmarkStart w:id="35" w:name="_Toc528766927"/>
      <w:r w:rsidRPr="00F13DB5">
        <w:lastRenderedPageBreak/>
        <w:t>General Settings</w:t>
      </w:r>
      <w:bookmarkEnd w:id="34"/>
      <w:bookmarkEnd w:id="35"/>
      <w:r w:rsidRPr="00F13DB5">
        <w:t xml:space="preserve"> </w:t>
      </w:r>
    </w:p>
    <w:p w14:paraId="75AB02D4" w14:textId="6E0DA071" w:rsidR="00CD45BC" w:rsidRPr="006F07F1" w:rsidRDefault="00F13DB5" w:rsidP="002B13FE">
      <w:r w:rsidRPr="006F07F1">
        <w:t xml:space="preserve">In the General </w:t>
      </w:r>
      <w:proofErr w:type="gramStart"/>
      <w:r w:rsidRPr="006F07F1">
        <w:t xml:space="preserve">Settings </w:t>
      </w:r>
      <w:r w:rsidR="00FB0155">
        <w:t>page</w:t>
      </w:r>
      <w:proofErr w:type="gramEnd"/>
      <w:r w:rsidR="00FB0155" w:rsidRPr="006F07F1">
        <w:t xml:space="preserve"> </w:t>
      </w:r>
      <w:r w:rsidRPr="006F07F1">
        <w:t>some general settings are gathered.</w:t>
      </w:r>
      <w:r w:rsidR="00FA01B2" w:rsidRPr="00FA01B2">
        <w:t xml:space="preserve"> </w:t>
      </w:r>
      <w:r w:rsidR="00FA01B2">
        <w:rPr>
          <w:noProof/>
        </w:rPr>
        <w:drawing>
          <wp:inline distT="0" distB="0" distL="0" distR="0" wp14:anchorId="5AC1BB6B" wp14:editId="76B0BE8E">
            <wp:extent cx="5759450" cy="3518535"/>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3518535"/>
                    </a:xfrm>
                    <a:prstGeom prst="rect">
                      <a:avLst/>
                    </a:prstGeom>
                    <a:noFill/>
                    <a:ln>
                      <a:noFill/>
                    </a:ln>
                  </pic:spPr>
                </pic:pic>
              </a:graphicData>
            </a:graphic>
          </wp:inline>
        </w:drawing>
      </w:r>
    </w:p>
    <w:p w14:paraId="337F6E9A" w14:textId="758B4D30" w:rsidR="00F13DB5" w:rsidRPr="003F7079" w:rsidRDefault="00F13DB5" w:rsidP="002B13FE">
      <w:pPr>
        <w:rPr>
          <w:noProof/>
        </w:rPr>
      </w:pPr>
    </w:p>
    <w:p w14:paraId="3AC2E296" w14:textId="18FD5F6F" w:rsidR="00F13DB5" w:rsidRDefault="00F13DB5" w:rsidP="002B13FE">
      <w:pPr>
        <w:rPr>
          <w:noProof/>
          <w:lang w:eastAsia="sv-SE"/>
        </w:rPr>
      </w:pPr>
      <w:r w:rsidRPr="00FA00EB">
        <w:rPr>
          <w:noProof/>
          <w:lang w:eastAsia="sv-SE"/>
        </w:rPr>
        <w:t xml:space="preserve">In the General Settings there are </w:t>
      </w:r>
      <w:r w:rsidR="007B506C" w:rsidRPr="00FA00EB">
        <w:rPr>
          <w:noProof/>
          <w:lang w:eastAsia="sv-SE"/>
        </w:rPr>
        <w:t>two</w:t>
      </w:r>
      <w:r w:rsidR="00C80F6D" w:rsidRPr="00FA00EB">
        <w:rPr>
          <w:noProof/>
          <w:lang w:eastAsia="sv-SE"/>
        </w:rPr>
        <w:t xml:space="preserve"> </w:t>
      </w:r>
      <w:r w:rsidRPr="00FA00EB">
        <w:rPr>
          <w:noProof/>
          <w:lang w:eastAsia="sv-SE"/>
        </w:rPr>
        <w:t>checkboxes</w:t>
      </w:r>
      <w:r w:rsidR="00C80F6D" w:rsidRPr="00FA00EB">
        <w:rPr>
          <w:noProof/>
          <w:lang w:eastAsia="sv-SE"/>
        </w:rPr>
        <w:t>. None of them is checked by default</w:t>
      </w:r>
      <w:r w:rsidRPr="00FA00EB">
        <w:rPr>
          <w:noProof/>
          <w:lang w:eastAsia="sv-SE"/>
        </w:rPr>
        <w:t>:</w:t>
      </w:r>
    </w:p>
    <w:p w14:paraId="2003D265" w14:textId="4B42DB0C" w:rsidR="002B25DB" w:rsidRPr="00FA00EB" w:rsidRDefault="002B25DB" w:rsidP="00226D40">
      <w:pPr>
        <w:pStyle w:val="ListParagraph"/>
        <w:numPr>
          <w:ilvl w:val="0"/>
          <w:numId w:val="7"/>
        </w:numPr>
      </w:pPr>
      <w:r w:rsidRPr="00FA00EB">
        <w:t xml:space="preserve">If you want </w:t>
      </w:r>
      <w:r w:rsidR="00FB0155">
        <w:t>the</w:t>
      </w:r>
      <w:r w:rsidR="00FB0155" w:rsidRPr="00FA00EB">
        <w:t xml:space="preserve"> </w:t>
      </w:r>
      <w:r w:rsidRPr="00FA00EB">
        <w:rPr>
          <w:b/>
        </w:rPr>
        <w:t>URL</w:t>
      </w:r>
      <w:r w:rsidRPr="00FA00EB">
        <w:t xml:space="preserve"> to the ticket to be shown in the converted e-mail, check the first box.</w:t>
      </w:r>
    </w:p>
    <w:p w14:paraId="43DA4AA8" w14:textId="3D5FEA3F" w:rsidR="009442BD" w:rsidRDefault="002B25DB" w:rsidP="00226D40">
      <w:pPr>
        <w:pStyle w:val="ListParagraph"/>
        <w:numPr>
          <w:ilvl w:val="0"/>
          <w:numId w:val="7"/>
        </w:numPr>
        <w:rPr>
          <w:noProof/>
          <w:lang w:eastAsia="sv-SE"/>
        </w:rPr>
      </w:pPr>
      <w:r w:rsidRPr="00FA00EB">
        <w:t>Use the checkbox for</w:t>
      </w:r>
      <w:r w:rsidRPr="00FA00EB">
        <w:rPr>
          <w:b/>
        </w:rPr>
        <w:t xml:space="preserve"> E-mail </w:t>
      </w:r>
      <w:r w:rsidR="00766458">
        <w:rPr>
          <w:b/>
        </w:rPr>
        <w:t>T</w:t>
      </w:r>
      <w:r w:rsidRPr="00FA00EB">
        <w:rPr>
          <w:b/>
        </w:rPr>
        <w:t xml:space="preserve">hreading </w:t>
      </w:r>
      <w:r w:rsidRPr="00FA00EB">
        <w:t xml:space="preserve">when you want </w:t>
      </w:r>
      <w:r w:rsidR="00EB0B0D" w:rsidRPr="00EB0B0D">
        <w:rPr>
          <w:i/>
        </w:rPr>
        <w:t>E-mail Converter</w:t>
      </w:r>
      <w:r w:rsidR="00EB0B0D">
        <w:t xml:space="preserve"> </w:t>
      </w:r>
      <w:r w:rsidRPr="00FA00EB">
        <w:t xml:space="preserve">to add e-mails to existing tickets about the same subject, </w:t>
      </w:r>
      <w:r w:rsidRPr="00FA00EB">
        <w:rPr>
          <w:i/>
        </w:rPr>
        <w:t>see</w:t>
      </w:r>
      <w:r w:rsidRPr="00FA00EB">
        <w:t xml:space="preserve"> below.</w:t>
      </w:r>
    </w:p>
    <w:p w14:paraId="41E3FDD4" w14:textId="2A1E8DD4" w:rsidR="00CD45BC" w:rsidRPr="00FA00EB" w:rsidRDefault="00F13DB5" w:rsidP="002B13FE">
      <w:r w:rsidRPr="00FA00EB">
        <w:t xml:space="preserve">The </w:t>
      </w:r>
      <w:r w:rsidR="00694768" w:rsidRPr="009442BD">
        <w:rPr>
          <w:b/>
        </w:rPr>
        <w:t>Merge T</w:t>
      </w:r>
      <w:r w:rsidRPr="009442BD">
        <w:rPr>
          <w:b/>
        </w:rPr>
        <w:t>icket</w:t>
      </w:r>
      <w:r w:rsidR="00694768" w:rsidRPr="009442BD">
        <w:rPr>
          <w:b/>
        </w:rPr>
        <w:t>s</w:t>
      </w:r>
      <w:r w:rsidRPr="00FA00EB">
        <w:t xml:space="preserve"> button takes you to a dialog where you can merge </w:t>
      </w:r>
      <w:r w:rsidR="00694768" w:rsidRPr="00FA00EB">
        <w:t xml:space="preserve">several </w:t>
      </w:r>
      <w:r w:rsidRPr="00FA00EB">
        <w:t xml:space="preserve">tickets into one, </w:t>
      </w:r>
      <w:r w:rsidRPr="009442BD">
        <w:rPr>
          <w:i/>
        </w:rPr>
        <w:t xml:space="preserve">refer </w:t>
      </w:r>
      <w:r w:rsidR="009442BD">
        <w:fldChar w:fldCharType="begin"/>
      </w:r>
      <w:r w:rsidR="009442BD">
        <w:instrText xml:space="preserve"> REF _Ref528766786 \h </w:instrText>
      </w:r>
      <w:r w:rsidR="009442BD">
        <w:fldChar w:fldCharType="separate"/>
      </w:r>
      <w:r w:rsidR="00FA6234" w:rsidRPr="00545372">
        <w:t>Merge Tickets</w:t>
      </w:r>
      <w:r w:rsidR="009442BD">
        <w:fldChar w:fldCharType="end"/>
      </w:r>
      <w:r w:rsidR="009442BD">
        <w:t>.</w:t>
      </w:r>
    </w:p>
    <w:p w14:paraId="15411173" w14:textId="55133D91" w:rsidR="00C24B45" w:rsidRDefault="007B506C" w:rsidP="00C24B45">
      <w:r w:rsidRPr="00FA00EB">
        <w:t xml:space="preserve">Click on the </w:t>
      </w:r>
      <w:r w:rsidRPr="00FA00EB">
        <w:rPr>
          <w:b/>
        </w:rPr>
        <w:t xml:space="preserve">Edit E-mail </w:t>
      </w:r>
      <w:r w:rsidRPr="00FA00EB">
        <w:t>button if you wish to change the</w:t>
      </w:r>
      <w:r w:rsidR="00EB0B0D">
        <w:t xml:space="preserve"> Exchange</w:t>
      </w:r>
      <w:r w:rsidRPr="00FA00EB">
        <w:t xml:space="preserve"> login credentials for </w:t>
      </w:r>
      <w:r w:rsidR="0033071A" w:rsidRPr="00FA00EB">
        <w:rPr>
          <w:i/>
        </w:rPr>
        <w:t>E-mail Converter</w:t>
      </w:r>
      <w:r w:rsidR="00546D52" w:rsidRPr="00FA00EB">
        <w:t xml:space="preserve">, refer to </w:t>
      </w:r>
      <w:r w:rsidR="00AE61A5" w:rsidRPr="00FA00EB">
        <w:fldChar w:fldCharType="begin"/>
      </w:r>
      <w:r w:rsidR="00AE61A5" w:rsidRPr="00FA00EB">
        <w:instrText xml:space="preserve"> REF _Ref523741785 \h </w:instrText>
      </w:r>
      <w:r w:rsidR="00AE61A5" w:rsidRPr="00FA00EB">
        <w:fldChar w:fldCharType="separate"/>
      </w:r>
      <w:r w:rsidR="00FA6234" w:rsidRPr="008103B6">
        <w:t>Edit E-mail</w:t>
      </w:r>
      <w:r w:rsidR="00AE61A5" w:rsidRPr="00FA00EB">
        <w:fldChar w:fldCharType="end"/>
      </w:r>
      <w:r w:rsidRPr="00FA00EB">
        <w:t>.</w:t>
      </w:r>
    </w:p>
    <w:p w14:paraId="2051D8C3" w14:textId="2AFACC91" w:rsidR="00C65A5B" w:rsidRPr="00FA00EB" w:rsidRDefault="00C65A5B" w:rsidP="00C24B45">
      <w:pPr>
        <w:pStyle w:val="Heading4"/>
      </w:pPr>
      <w:bookmarkStart w:id="36" w:name="_Toc528766928"/>
      <w:r w:rsidRPr="00FA00EB">
        <w:t>E-mail threading settings</w:t>
      </w:r>
      <w:bookmarkEnd w:id="36"/>
    </w:p>
    <w:p w14:paraId="7EF5758C" w14:textId="397D1D4A" w:rsidR="00C65A5B" w:rsidRDefault="00C65A5B" w:rsidP="002B13FE">
      <w:r w:rsidRPr="00FA00EB">
        <w:t xml:space="preserve">The ‘E-mail </w:t>
      </w:r>
      <w:r w:rsidR="00766458">
        <w:t>T</w:t>
      </w:r>
      <w:r w:rsidRPr="00FA00EB">
        <w:t xml:space="preserve">hreading’ option in the </w:t>
      </w:r>
      <w:r w:rsidR="0033071A" w:rsidRPr="00FA00EB">
        <w:rPr>
          <w:i/>
        </w:rPr>
        <w:t xml:space="preserve">E-mail Converter </w:t>
      </w:r>
      <w:r w:rsidRPr="00FA00EB">
        <w:t xml:space="preserve">settings under </w:t>
      </w:r>
      <w:r w:rsidRPr="00FB0155">
        <w:t>General Settings</w:t>
      </w:r>
      <w:r w:rsidRPr="00FA00EB">
        <w:t xml:space="preserve"> must be enabled for the e-mail threading feature to work.</w:t>
      </w:r>
    </w:p>
    <w:p w14:paraId="50EAB115" w14:textId="77777777" w:rsidR="00E76414" w:rsidRDefault="00E76414" w:rsidP="00E76414">
      <w:r w:rsidRPr="00263FC3">
        <w:t xml:space="preserve">The </w:t>
      </w:r>
      <w:r>
        <w:t>E</w:t>
      </w:r>
      <w:r w:rsidRPr="00263FC3">
        <w:t xml:space="preserve">-mail </w:t>
      </w:r>
      <w:r>
        <w:t>t</w:t>
      </w:r>
      <w:r w:rsidRPr="00263FC3">
        <w:t xml:space="preserve">hreading feature in </w:t>
      </w:r>
      <w:r w:rsidRPr="00263FC3">
        <w:rPr>
          <w:i/>
        </w:rPr>
        <w:t>E-mail Converter</w:t>
      </w:r>
      <w:r w:rsidRPr="00263FC3">
        <w:t xml:space="preserve"> makes it possible to </w:t>
      </w:r>
      <w:r w:rsidRPr="00263FC3">
        <w:rPr>
          <w:b/>
        </w:rPr>
        <w:t>add each e-mail concerning the same case to the first ticket</w:t>
      </w:r>
      <w:r w:rsidRPr="00263FC3">
        <w:t xml:space="preserve">, instead of creating one ticket for each e-mail. This process gives the responsible staff a chronological listing of all conversation related to that </w:t>
      </w:r>
      <w:proofErr w:type="gramStart"/>
      <w:r w:rsidRPr="00263FC3">
        <w:t>particular problem</w:t>
      </w:r>
      <w:proofErr w:type="gramEnd"/>
      <w:r w:rsidRPr="00263FC3">
        <w:t xml:space="preserve">. The entire process is executed transparent to the user. </w:t>
      </w:r>
    </w:p>
    <w:p w14:paraId="5698516A" w14:textId="4B27278C" w:rsidR="00E76414" w:rsidRPr="00F13DB5" w:rsidRDefault="00E76414" w:rsidP="00E76414">
      <w:r w:rsidRPr="00263FC3">
        <w:rPr>
          <w:szCs w:val="16"/>
        </w:rPr>
        <w:t xml:space="preserve">When an incoming e-mail is converted and </w:t>
      </w:r>
      <w:r w:rsidR="000259DF">
        <w:rPr>
          <w:szCs w:val="16"/>
        </w:rPr>
        <w:t>e</w:t>
      </w:r>
      <w:r w:rsidRPr="00263FC3">
        <w:rPr>
          <w:szCs w:val="16"/>
        </w:rPr>
        <w:t xml:space="preserve">-mail threading is enabled, each time </w:t>
      </w:r>
      <w:r w:rsidRPr="00263FC3">
        <w:rPr>
          <w:i/>
          <w:szCs w:val="16"/>
        </w:rPr>
        <w:t xml:space="preserve">E-mail Converter </w:t>
      </w:r>
      <w:r w:rsidRPr="00263FC3">
        <w:rPr>
          <w:szCs w:val="16"/>
        </w:rPr>
        <w:t xml:space="preserve">finds a </w:t>
      </w:r>
      <w:r w:rsidRPr="00263FC3">
        <w:t xml:space="preserve">SharePoint item with the same ticket ID as the incoming e-mail, the body of the e-mail will be added to the corresponding field of the list item with the same ID. </w:t>
      </w:r>
      <w:r w:rsidRPr="00263FC3">
        <w:rPr>
          <w:i/>
        </w:rPr>
        <w:t xml:space="preserve">E-mail Converter </w:t>
      </w:r>
      <w:r w:rsidRPr="00263FC3">
        <w:t>will also tag the appended content of the SharePoint ticket with the name of the sender and system time at every update.</w:t>
      </w:r>
    </w:p>
    <w:p w14:paraId="2C7820BB" w14:textId="48604C4F" w:rsidR="00E76414" w:rsidRPr="00263FC3" w:rsidRDefault="00E76414" w:rsidP="00E76414">
      <w:r w:rsidRPr="00263FC3">
        <w:rPr>
          <w:szCs w:val="16"/>
        </w:rPr>
        <w:lastRenderedPageBreak/>
        <w:t xml:space="preserve">If an incoming e-mail is converted and </w:t>
      </w:r>
      <w:r w:rsidRPr="00263FC3">
        <w:rPr>
          <w:i/>
          <w:szCs w:val="16"/>
        </w:rPr>
        <w:t xml:space="preserve">E-mail Converter </w:t>
      </w:r>
      <w:r w:rsidRPr="00263FC3">
        <w:rPr>
          <w:szCs w:val="16"/>
        </w:rPr>
        <w:t xml:space="preserve">does </w:t>
      </w:r>
      <w:r w:rsidRPr="00263FC3">
        <w:rPr>
          <w:i/>
          <w:szCs w:val="16"/>
        </w:rPr>
        <w:t>not</w:t>
      </w:r>
      <w:r w:rsidRPr="00263FC3">
        <w:rPr>
          <w:szCs w:val="16"/>
        </w:rPr>
        <w:t xml:space="preserve"> find a </w:t>
      </w:r>
      <w:r w:rsidRPr="00263FC3">
        <w:t>SharePoint item with the same ticket ID, a new item will be added to the list.</w:t>
      </w:r>
      <w:r w:rsidR="004C38D9" w:rsidRPr="004C38D9">
        <w:t xml:space="preserve"> </w:t>
      </w:r>
      <w:r w:rsidR="004C38D9">
        <w:rPr>
          <w:noProof/>
        </w:rPr>
        <w:drawing>
          <wp:inline distT="0" distB="0" distL="0" distR="0" wp14:anchorId="0569419B" wp14:editId="241FAEC3">
            <wp:extent cx="5759450" cy="351853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518535"/>
                    </a:xfrm>
                    <a:prstGeom prst="rect">
                      <a:avLst/>
                    </a:prstGeom>
                    <a:noFill/>
                    <a:ln>
                      <a:noFill/>
                    </a:ln>
                  </pic:spPr>
                </pic:pic>
              </a:graphicData>
            </a:graphic>
          </wp:inline>
        </w:drawing>
      </w:r>
    </w:p>
    <w:p w14:paraId="5228E020" w14:textId="77777777" w:rsidR="00E76414" w:rsidRDefault="00E76414" w:rsidP="002B13FE"/>
    <w:p w14:paraId="37F2D578" w14:textId="77777777" w:rsidR="00E76414" w:rsidRPr="00FA00EB" w:rsidRDefault="00E76414" w:rsidP="002B13FE"/>
    <w:p w14:paraId="29AB6B5B" w14:textId="6E804169" w:rsidR="00C65A5B" w:rsidRPr="003F7079" w:rsidRDefault="00C65A5B" w:rsidP="002B13FE"/>
    <w:p w14:paraId="30424053" w14:textId="6A186021" w:rsidR="00C65A5B" w:rsidRPr="00FA00EB" w:rsidRDefault="00C65A5B" w:rsidP="002B13FE">
      <w:r w:rsidRPr="00FA00EB">
        <w:t>You must also make a setting in the SharePoint list:</w:t>
      </w:r>
    </w:p>
    <w:p w14:paraId="6AB89818" w14:textId="77777777" w:rsidR="008770DA" w:rsidRPr="00FA00EB" w:rsidRDefault="00C65A5B" w:rsidP="00FB151D">
      <w:r w:rsidRPr="00FA00EB">
        <w:t>In the SharePoint site, under List Settings &gt;General Settings &gt;</w:t>
      </w:r>
      <w:r w:rsidRPr="00FA00EB">
        <w:rPr>
          <w:b/>
        </w:rPr>
        <w:t>Versioning Settings</w:t>
      </w:r>
      <w:r w:rsidRPr="00FA00EB">
        <w:t xml:space="preserve">, activate the option </w:t>
      </w:r>
      <w:r w:rsidRPr="00FA00EB">
        <w:rPr>
          <w:b/>
        </w:rPr>
        <w:t>Yes</w:t>
      </w:r>
      <w:r w:rsidRPr="00FA00EB">
        <w:t xml:space="preserve"> for 'Create a version each time you edit an item in this list?'.</w:t>
      </w:r>
    </w:p>
    <w:p w14:paraId="41294AB2" w14:textId="1F145975" w:rsidR="00C65A5B" w:rsidRDefault="003E3D9A" w:rsidP="00FB151D">
      <w:r w:rsidRPr="00FA00EB">
        <w:rPr>
          <w:noProof/>
        </w:rPr>
        <w:drawing>
          <wp:inline distT="0" distB="0" distL="0" distR="0" wp14:anchorId="0FFB6423" wp14:editId="3A3D4B70">
            <wp:extent cx="4841519" cy="2276475"/>
            <wp:effectExtent l="0" t="0" r="0" b="0"/>
            <wp:docPr id="53" name="Picture 2" descr="SNAGHTML2952e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HTML2952ec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4417" cy="2287242"/>
                    </a:xfrm>
                    <a:prstGeom prst="rect">
                      <a:avLst/>
                    </a:prstGeom>
                    <a:noFill/>
                    <a:ln>
                      <a:noFill/>
                    </a:ln>
                  </pic:spPr>
                </pic:pic>
              </a:graphicData>
            </a:graphic>
          </wp:inline>
        </w:drawing>
      </w:r>
    </w:p>
    <w:p w14:paraId="35747313" w14:textId="53CF14C2" w:rsidR="008770DA" w:rsidRPr="00FA00EB" w:rsidRDefault="00C65A5B" w:rsidP="00FB151D">
      <w:r w:rsidRPr="00FA00EB">
        <w:t xml:space="preserve">Create/Use a </w:t>
      </w:r>
      <w:r w:rsidRPr="00FA00EB">
        <w:rPr>
          <w:b/>
        </w:rPr>
        <w:t>multi</w:t>
      </w:r>
      <w:r w:rsidR="00EB0B0D">
        <w:rPr>
          <w:b/>
        </w:rPr>
        <w:t>ple</w:t>
      </w:r>
      <w:r w:rsidR="0009610D" w:rsidRPr="00FA00EB">
        <w:rPr>
          <w:b/>
        </w:rPr>
        <w:t xml:space="preserve"> </w:t>
      </w:r>
      <w:r w:rsidRPr="00FA00EB">
        <w:rPr>
          <w:b/>
        </w:rPr>
        <w:t>line</w:t>
      </w:r>
      <w:r w:rsidR="0009610D" w:rsidRPr="00FA00EB">
        <w:rPr>
          <w:b/>
        </w:rPr>
        <w:t>s of text</w:t>
      </w:r>
      <w:r w:rsidRPr="00FA00EB">
        <w:t xml:space="preserve"> field with the setting “Append Changes to Existing Text” set to </w:t>
      </w:r>
      <w:r w:rsidRPr="00FA00EB">
        <w:rPr>
          <w:b/>
        </w:rPr>
        <w:t>Yes.</w:t>
      </w:r>
    </w:p>
    <w:p w14:paraId="3208278D" w14:textId="009028A8" w:rsidR="00C65A5B" w:rsidRDefault="003E3D9A" w:rsidP="00FB151D">
      <w:r w:rsidRPr="00FA00EB">
        <w:rPr>
          <w:noProof/>
        </w:rPr>
        <w:lastRenderedPageBreak/>
        <w:drawing>
          <wp:inline distT="0" distB="0" distL="0" distR="0" wp14:anchorId="0AB9D2D4" wp14:editId="711A5521">
            <wp:extent cx="4819650" cy="3207290"/>
            <wp:effectExtent l="0" t="0" r="0" b="0"/>
            <wp:docPr id="54" name="Picture 54" descr="SNAGHTML27ada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NAGHTML27adaff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0145" cy="3214274"/>
                    </a:xfrm>
                    <a:prstGeom prst="rect">
                      <a:avLst/>
                    </a:prstGeom>
                    <a:noFill/>
                    <a:ln>
                      <a:noFill/>
                    </a:ln>
                  </pic:spPr>
                </pic:pic>
              </a:graphicData>
            </a:graphic>
          </wp:inline>
        </w:drawing>
      </w:r>
    </w:p>
    <w:p w14:paraId="51A459AA" w14:textId="33835485" w:rsidR="008770DA" w:rsidRPr="00FA00EB" w:rsidRDefault="00C65A5B" w:rsidP="00FB151D">
      <w:r w:rsidRPr="00FA00EB">
        <w:t xml:space="preserve">This multi-line field </w:t>
      </w:r>
      <w:r w:rsidR="002A53CE" w:rsidRPr="00FA00EB">
        <w:t>must</w:t>
      </w:r>
      <w:r w:rsidRPr="00FA00EB">
        <w:t xml:space="preserve"> be selected as </w:t>
      </w:r>
      <w:r w:rsidRPr="00FA00EB">
        <w:rPr>
          <w:b/>
        </w:rPr>
        <w:t>Threading Field</w:t>
      </w:r>
      <w:r w:rsidRPr="00FA00EB">
        <w:t xml:space="preserve"> in the </w:t>
      </w:r>
      <w:r w:rsidR="0033071A" w:rsidRPr="00FA00EB">
        <w:rPr>
          <w:i/>
        </w:rPr>
        <w:t>E-mail Converter</w:t>
      </w:r>
      <w:r w:rsidR="001F2685" w:rsidRPr="00FA00EB">
        <w:rPr>
          <w:i/>
        </w:rPr>
        <w:t xml:space="preserve"> </w:t>
      </w:r>
      <w:r w:rsidRPr="00FA00EB">
        <w:t>List Settings.</w:t>
      </w:r>
      <w:r w:rsidR="004C38D9" w:rsidRPr="004C38D9">
        <w:t xml:space="preserve"> </w:t>
      </w:r>
      <w:r w:rsidR="004C38D9">
        <w:rPr>
          <w:noProof/>
        </w:rPr>
        <w:drawing>
          <wp:inline distT="0" distB="0" distL="0" distR="0" wp14:anchorId="4C3B693D" wp14:editId="06FBFD72">
            <wp:extent cx="5759450" cy="1689735"/>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1689735"/>
                    </a:xfrm>
                    <a:prstGeom prst="rect">
                      <a:avLst/>
                    </a:prstGeom>
                    <a:noFill/>
                    <a:ln>
                      <a:noFill/>
                    </a:ln>
                  </pic:spPr>
                </pic:pic>
              </a:graphicData>
            </a:graphic>
          </wp:inline>
        </w:drawing>
      </w:r>
    </w:p>
    <w:p w14:paraId="68EEF911" w14:textId="0C36AE99" w:rsidR="00C65A5B" w:rsidRPr="008C2CB5" w:rsidRDefault="00C65A5B" w:rsidP="00FB151D"/>
    <w:p w14:paraId="32D5F517" w14:textId="5A8BE2CA" w:rsidR="00C65A5B" w:rsidRPr="00FA00EB" w:rsidRDefault="00C65A5B" w:rsidP="002B13FE">
      <w:r w:rsidRPr="00FA00EB">
        <w:t>When the checkbox under General Settings is checked and the three settings above are made, every e-mail in a thread will be added to the same SharePoint list item.</w:t>
      </w:r>
    </w:p>
    <w:p w14:paraId="5DBE8076" w14:textId="77777777" w:rsidR="00C65A5B" w:rsidRDefault="00C65A5B" w:rsidP="002B13FE">
      <w:r w:rsidRPr="00FA00EB">
        <w:t>Below is a ticket created from three e-mails of a case. The ticket was first created from the first e-mail, shown at the bottom, and then info from the subsequent e-mails have been added to the same ticket.</w:t>
      </w:r>
    </w:p>
    <w:p w14:paraId="7053118C" w14:textId="77777777" w:rsidR="00C65A5B" w:rsidRDefault="00C65A5B" w:rsidP="002B13FE">
      <w:r w:rsidRPr="00FA00EB">
        <w:t>The image below shows how the e-mails are entered if you use the description field for both e-mail body and e-mail threading, see above. Then the first e-mail will be at the bottom of the ticket and the subsequent tickets will be added on top of it. This image shows the edit view of the ticket.</w:t>
      </w:r>
    </w:p>
    <w:p w14:paraId="3DD50A2A" w14:textId="54A1B048" w:rsidR="00C65A5B" w:rsidRPr="008C2CB5" w:rsidRDefault="00DD241A" w:rsidP="002B13FE">
      <w:pPr>
        <w:rPr>
          <w:noProof/>
          <w:lang w:eastAsia="en-US"/>
        </w:rPr>
      </w:pPr>
      <w:r>
        <w:rPr>
          <w:noProof/>
        </w:rPr>
        <w:lastRenderedPageBreak/>
        <w:drawing>
          <wp:inline distT="0" distB="0" distL="0" distR="0" wp14:anchorId="59F496D7" wp14:editId="27C1C644">
            <wp:extent cx="5759450" cy="85102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7.png"/>
                    <pic:cNvPicPr/>
                  </pic:nvPicPr>
                  <pic:blipFill>
                    <a:blip r:embed="rId47">
                      <a:extLst>
                        <a:ext uri="{28A0092B-C50C-407E-A947-70E740481C1C}">
                          <a14:useLocalDpi xmlns:a14="http://schemas.microsoft.com/office/drawing/2010/main" val="0"/>
                        </a:ext>
                      </a:extLst>
                    </a:blip>
                    <a:stretch>
                      <a:fillRect/>
                    </a:stretch>
                  </pic:blipFill>
                  <pic:spPr>
                    <a:xfrm>
                      <a:off x="0" y="0"/>
                      <a:ext cx="5759450" cy="8510270"/>
                    </a:xfrm>
                    <a:prstGeom prst="rect">
                      <a:avLst/>
                    </a:prstGeom>
                  </pic:spPr>
                </pic:pic>
              </a:graphicData>
            </a:graphic>
          </wp:inline>
        </w:drawing>
      </w:r>
      <w:r w:rsidR="00E93317">
        <w:rPr>
          <w:noProof/>
          <w:lang w:eastAsia="en-US"/>
        </w:rPr>
        <w:br w:type="textWrapping" w:clear="all"/>
      </w:r>
    </w:p>
    <w:p w14:paraId="30F3D316" w14:textId="14FEA881" w:rsidR="00C65A5B" w:rsidRPr="00FA00EB" w:rsidRDefault="00C65A5B" w:rsidP="002B13FE">
      <w:r w:rsidRPr="00FA00EB">
        <w:t xml:space="preserve">If you want another order between the first and subsequent e-mail, you can use a </w:t>
      </w:r>
      <w:r w:rsidRPr="00FA00EB">
        <w:rPr>
          <w:b/>
        </w:rPr>
        <w:t>separate threading field</w:t>
      </w:r>
      <w:r w:rsidRPr="00FA00EB">
        <w:t xml:space="preserve"> and place </w:t>
      </w:r>
      <w:r w:rsidR="002A53CE" w:rsidRPr="00FA00EB">
        <w:t xml:space="preserve">it </w:t>
      </w:r>
      <w:r w:rsidRPr="00FA00EB">
        <w:t>where you want the threading to come in the ticket.</w:t>
      </w:r>
      <w:r w:rsidR="001D2701" w:rsidRPr="001D2701">
        <w:t xml:space="preserve"> </w:t>
      </w:r>
      <w:r w:rsidR="001D2701">
        <w:rPr>
          <w:noProof/>
        </w:rPr>
        <w:drawing>
          <wp:inline distT="0" distB="0" distL="0" distR="0" wp14:anchorId="79BEEB23" wp14:editId="450DEEC4">
            <wp:extent cx="5759450" cy="18084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1808480"/>
                    </a:xfrm>
                    <a:prstGeom prst="rect">
                      <a:avLst/>
                    </a:prstGeom>
                    <a:noFill/>
                    <a:ln>
                      <a:noFill/>
                    </a:ln>
                  </pic:spPr>
                </pic:pic>
              </a:graphicData>
            </a:graphic>
          </wp:inline>
        </w:drawing>
      </w:r>
    </w:p>
    <w:p w14:paraId="14F5C711" w14:textId="428DB1E4" w:rsidR="00C65A5B" w:rsidRDefault="00C65A5B" w:rsidP="002B13FE"/>
    <w:p w14:paraId="33E28303" w14:textId="6D2D0806" w:rsidR="00C65A5B" w:rsidRDefault="00C65A5B" w:rsidP="002B13FE">
      <w:r w:rsidRPr="00FA00EB">
        <w:t>Maybe you want to always have the first e-mail on top, to always see at a first glance what the issue is about? Then you can map the e-mail body with the description field and the subsequent thread with another field that you place below the description field. This mapping will give the first e-mail on top and the subsequent e-mails ordered from the bottom and upwards. The image below show</w:t>
      </w:r>
      <w:r w:rsidR="00346484" w:rsidRPr="00FA00EB">
        <w:t>s</w:t>
      </w:r>
      <w:r w:rsidRPr="00FA00EB">
        <w:t xml:space="preserve"> such an e-mail thread in the ticket standard view.</w:t>
      </w:r>
    </w:p>
    <w:p w14:paraId="13C8C789" w14:textId="5E00B668" w:rsidR="00C65A5B" w:rsidRDefault="00C65A5B" w:rsidP="002B13FE">
      <w:r w:rsidRPr="00FA00EB">
        <w:t>(Custom SharePoint fields are placed below the default ones by default, so no further customization of the list item is necessary to get the custom threading field below the default description field. For other positions</w:t>
      </w:r>
      <w:r w:rsidR="00346484" w:rsidRPr="00FA00EB">
        <w:t xml:space="preserve"> you </w:t>
      </w:r>
      <w:proofErr w:type="gramStart"/>
      <w:r w:rsidR="00346484" w:rsidRPr="00FA00EB">
        <w:t>have to</w:t>
      </w:r>
      <w:proofErr w:type="gramEnd"/>
      <w:r w:rsidRPr="00FA00EB">
        <w:t xml:space="preserve"> modify the form</w:t>
      </w:r>
      <w:r w:rsidR="00346484" w:rsidRPr="00FA00EB">
        <w:t>, for example</w:t>
      </w:r>
      <w:r w:rsidRPr="00FA00EB">
        <w:t xml:space="preserve"> in SharePoint Designer.)</w:t>
      </w:r>
    </w:p>
    <w:p w14:paraId="4D9E2AB3" w14:textId="6D95D8E5" w:rsidR="00C65A5B" w:rsidRDefault="00C65A5B" w:rsidP="002B13FE">
      <w:r w:rsidRPr="00FA00EB">
        <w:rPr>
          <w:noProof/>
        </w:rPr>
        <w:lastRenderedPageBreak/>
        <w:drawing>
          <wp:inline distT="0" distB="0" distL="0" distR="0" wp14:anchorId="5D941618" wp14:editId="15207D4C">
            <wp:extent cx="3686175" cy="755933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96103" cy="7579689"/>
                    </a:xfrm>
                    <a:prstGeom prst="rect">
                      <a:avLst/>
                    </a:prstGeom>
                  </pic:spPr>
                </pic:pic>
              </a:graphicData>
            </a:graphic>
          </wp:inline>
        </w:drawing>
      </w:r>
    </w:p>
    <w:p w14:paraId="28AEB2B1" w14:textId="01DA2524" w:rsidR="00CF2745" w:rsidRDefault="00CF2745" w:rsidP="002B13FE"/>
    <w:p w14:paraId="28CF745A" w14:textId="39AF62DC" w:rsidR="00CF2745" w:rsidRDefault="00CF2745" w:rsidP="002B13FE"/>
    <w:p w14:paraId="18706B50" w14:textId="77777777" w:rsidR="00CF2745" w:rsidRDefault="00CF2745" w:rsidP="002B13FE"/>
    <w:p w14:paraId="55D4573A" w14:textId="11181B36" w:rsidR="00FA5C81" w:rsidRDefault="00FA5C81" w:rsidP="00FA5C81">
      <w:pPr>
        <w:pStyle w:val="Heading5"/>
      </w:pPr>
      <w:bookmarkStart w:id="37" w:name="_Ref276126379"/>
      <w:r>
        <w:lastRenderedPageBreak/>
        <w:t>Sent e-mails folder</w:t>
      </w:r>
    </w:p>
    <w:p w14:paraId="07957F9A" w14:textId="77777777" w:rsidR="00FA5C81" w:rsidRPr="00263FC3" w:rsidRDefault="00FA5C81" w:rsidP="00FA5C81">
      <w:r w:rsidRPr="00263FC3">
        <w:t xml:space="preserve">All sent e-mails of the e-mail threading will be moved to the subfolder </w:t>
      </w:r>
      <w:proofErr w:type="spellStart"/>
      <w:r w:rsidRPr="00263FC3">
        <w:rPr>
          <w:b/>
        </w:rPr>
        <w:t>ECASPSentItems</w:t>
      </w:r>
      <w:proofErr w:type="spellEnd"/>
      <w:r w:rsidRPr="00263FC3">
        <w:t xml:space="preserve"> under Sent Items after they have been added into the SharePoint ticket. </w:t>
      </w:r>
    </w:p>
    <w:p w14:paraId="0D4CF956" w14:textId="77777777" w:rsidR="00FA5C81" w:rsidRPr="00EB5BB5" w:rsidRDefault="00FA5C81" w:rsidP="00FA5C81">
      <w:r w:rsidRPr="00263FC3">
        <w:rPr>
          <w:noProof/>
        </w:rPr>
        <w:drawing>
          <wp:inline distT="0" distB="0" distL="0" distR="0" wp14:anchorId="5D06092B" wp14:editId="4B9AA7EA">
            <wp:extent cx="1908574" cy="46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55607" cy="478226"/>
                    </a:xfrm>
                    <a:prstGeom prst="rect">
                      <a:avLst/>
                    </a:prstGeom>
                  </pic:spPr>
                </pic:pic>
              </a:graphicData>
            </a:graphic>
          </wp:inline>
        </w:drawing>
      </w:r>
    </w:p>
    <w:p w14:paraId="73B9233A" w14:textId="3509CDEC" w:rsidR="00CF2745" w:rsidRDefault="00CF2745" w:rsidP="00CF2745">
      <w:pPr>
        <w:pStyle w:val="Heading5"/>
      </w:pPr>
      <w:r>
        <w:t>The e-mail</w:t>
      </w:r>
    </w:p>
    <w:p w14:paraId="5E3CD29C" w14:textId="77777777" w:rsidR="00CF2745" w:rsidRPr="00263FC3" w:rsidRDefault="00CF2745" w:rsidP="00CF2745">
      <w:r w:rsidRPr="00263FC3">
        <w:t xml:space="preserve">When you create a ticket from an e-mail and the option ‘Enable E-mail Threading’ is checked, </w:t>
      </w:r>
      <w:r w:rsidRPr="00263FC3">
        <w:rPr>
          <w:i/>
        </w:rPr>
        <w:t xml:space="preserve">E-mail Converter </w:t>
      </w:r>
      <w:r w:rsidRPr="00263FC3">
        <w:t>will append the ticket ID in the Subject of the processed e-mail (Ticket: + Subject + [ticket id)) to identify its SharePoint item ID.</w:t>
      </w:r>
    </w:p>
    <w:p w14:paraId="5E68A361" w14:textId="77777777" w:rsidR="00CF2745" w:rsidRPr="00EB5BB5" w:rsidRDefault="00CF2745" w:rsidP="00CF2745">
      <w:r>
        <w:rPr>
          <w:noProof/>
        </w:rPr>
        <w:drawing>
          <wp:inline distT="0" distB="0" distL="0" distR="0" wp14:anchorId="05C8B9B0" wp14:editId="00883DC7">
            <wp:extent cx="3731848" cy="7620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67329" cy="769245"/>
                    </a:xfrm>
                    <a:prstGeom prst="rect">
                      <a:avLst/>
                    </a:prstGeom>
                  </pic:spPr>
                </pic:pic>
              </a:graphicData>
            </a:graphic>
          </wp:inline>
        </w:drawing>
      </w:r>
    </w:p>
    <w:p w14:paraId="542D9F1D" w14:textId="6F50B1FA" w:rsidR="00CF2745" w:rsidRPr="00CF2745" w:rsidRDefault="00CF2745" w:rsidP="00CF2745">
      <w:r w:rsidRPr="00263FC3">
        <w:t>When you reply to an e-mail that has been converted into a ticket, make sure the conversion process has finished. Otherwise the Threading feature will not work. To check this, see if the subject line of the email has changed to "Ticket: &lt;Subject&gt; [ ticket #] "</w:t>
      </w:r>
    </w:p>
    <w:p w14:paraId="1462D690" w14:textId="6B7BAB04" w:rsidR="00CF2745" w:rsidRDefault="00CF2745" w:rsidP="00CF2745">
      <w:pPr>
        <w:pStyle w:val="Heading5"/>
      </w:pPr>
      <w:r w:rsidRPr="00263FC3">
        <w:t>Use of E-mail threading + multiple teams and lists</w:t>
      </w:r>
    </w:p>
    <w:p w14:paraId="3E0E2806" w14:textId="77777777" w:rsidR="00CF2745" w:rsidRDefault="00CF2745" w:rsidP="00CF2745">
      <w:pPr>
        <w:rPr>
          <w:lang w:eastAsia="sv-SE"/>
        </w:rPr>
      </w:pPr>
      <w:r w:rsidRPr="00263FC3">
        <w:rPr>
          <w:lang w:eastAsia="sv-SE"/>
        </w:rPr>
        <w:t>If you have a situation with several helpdesk teams, A and B, using different mailboxes to monitor incoming mails and different lists, you might want to send a case from one team to another, to ask for help. You then have the following situation:</w:t>
      </w:r>
    </w:p>
    <w:p w14:paraId="40224971" w14:textId="77777777" w:rsidR="00CF2745" w:rsidRDefault="00CF2745" w:rsidP="00CF2745">
      <w:r w:rsidRPr="00263FC3">
        <w:t xml:space="preserve">When a processed e-mail having the ticket ID in the subject field from mailbox A is forwarded to mailbox B </w:t>
      </w:r>
      <w:r w:rsidRPr="00263FC3">
        <w:rPr>
          <w:i/>
        </w:rPr>
        <w:t xml:space="preserve">E-mail Converter </w:t>
      </w:r>
      <w:r w:rsidRPr="00263FC3">
        <w:t xml:space="preserve">will check if there is a ticket ID tag in the subject. If it is there, </w:t>
      </w:r>
      <w:r w:rsidRPr="00263FC3">
        <w:rPr>
          <w:i/>
        </w:rPr>
        <w:t xml:space="preserve">E-mail Converter </w:t>
      </w:r>
      <w:r w:rsidRPr="00263FC3">
        <w:t>will try to check if that ticket exists under the SharePoint list B.</w:t>
      </w:r>
    </w:p>
    <w:p w14:paraId="7E685707" w14:textId="77777777" w:rsidR="00CF2745" w:rsidRDefault="00CF2745" w:rsidP="00CF2745">
      <w:r w:rsidRPr="00263FC3">
        <w:t xml:space="preserve">If a ticket ID does not exist, </w:t>
      </w:r>
      <w:r w:rsidRPr="00263FC3">
        <w:rPr>
          <w:i/>
        </w:rPr>
        <w:t xml:space="preserve">E-mail Converter </w:t>
      </w:r>
      <w:r w:rsidRPr="00263FC3">
        <w:t xml:space="preserve">will create a new ticket in list B, and this is not a problem. But if it </w:t>
      </w:r>
      <w:r w:rsidRPr="00263FC3">
        <w:rPr>
          <w:i/>
        </w:rPr>
        <w:t>does</w:t>
      </w:r>
      <w:r w:rsidRPr="00263FC3">
        <w:t xml:space="preserve"> exist, </w:t>
      </w:r>
      <w:r w:rsidRPr="00263FC3">
        <w:rPr>
          <w:i/>
        </w:rPr>
        <w:t xml:space="preserve">E-mail Converter </w:t>
      </w:r>
      <w:r w:rsidRPr="00263FC3">
        <w:t>will add the newest portion to that ticket. Note that the problem of the ticket with that ID in list B is probably not the same as of the e-mail with that ID that originally was for list A.</w:t>
      </w:r>
    </w:p>
    <w:p w14:paraId="03DFA5BA" w14:textId="77777777" w:rsidR="00CF2745" w:rsidRDefault="00CF2745" w:rsidP="00CF2745">
      <w:r w:rsidRPr="00263FC3">
        <w:t xml:space="preserve">To avoid this, when forwarding an e-mail from team A to team B, </w:t>
      </w:r>
      <w:r w:rsidRPr="00263FC3">
        <w:rPr>
          <w:b/>
        </w:rPr>
        <w:t>remove the ticket ID under brackets</w:t>
      </w:r>
      <w:r w:rsidRPr="00263FC3">
        <w:t xml:space="preserve"> and then send the e-mail. That way </w:t>
      </w:r>
      <w:r w:rsidRPr="00263FC3">
        <w:rPr>
          <w:i/>
        </w:rPr>
        <w:t xml:space="preserve">E-mail Converter </w:t>
      </w:r>
      <w:r w:rsidRPr="00263FC3">
        <w:t>in team B will process that e-mail as a new ticket in list B.</w:t>
      </w:r>
    </w:p>
    <w:p w14:paraId="1EC296B4" w14:textId="367962B8" w:rsidR="006E160F" w:rsidRPr="00545372" w:rsidRDefault="006E160F" w:rsidP="00C559A4">
      <w:pPr>
        <w:pStyle w:val="Heading4"/>
      </w:pPr>
      <w:bookmarkStart w:id="38" w:name="_Ref528766780"/>
      <w:bookmarkStart w:id="39" w:name="_Ref528766786"/>
      <w:bookmarkStart w:id="40" w:name="_Toc528766929"/>
      <w:r w:rsidRPr="00545372">
        <w:lastRenderedPageBreak/>
        <w:t>Merge Tickets</w:t>
      </w:r>
      <w:bookmarkEnd w:id="37"/>
      <w:bookmarkEnd w:id="38"/>
      <w:bookmarkEnd w:id="39"/>
      <w:bookmarkEnd w:id="40"/>
    </w:p>
    <w:p w14:paraId="2A1C294B" w14:textId="2412BE3B" w:rsidR="006E160F" w:rsidRPr="005369F7" w:rsidRDefault="006E160F" w:rsidP="006E160F">
      <w:r w:rsidRPr="005369F7">
        <w:t xml:space="preserve">If you wish to merge several tickets into one, click on the Configure button on </w:t>
      </w:r>
      <w:r w:rsidRPr="005369F7">
        <w:rPr>
          <w:i/>
        </w:rPr>
        <w:t>E-mail Converter</w:t>
      </w:r>
      <w:r>
        <w:rPr>
          <w:i/>
        </w:rPr>
        <w:t xml:space="preserve"> </w:t>
      </w:r>
      <w:r w:rsidRPr="005369F7">
        <w:t>home page and then the shortcut to the Merge Ticket button on the Configuration page.</w:t>
      </w:r>
      <w:r w:rsidR="00470ADA" w:rsidRPr="00470ADA">
        <w:t xml:space="preserve"> </w:t>
      </w:r>
      <w:r w:rsidR="00470ADA">
        <w:rPr>
          <w:noProof/>
        </w:rPr>
        <w:drawing>
          <wp:inline distT="0" distB="0" distL="0" distR="0" wp14:anchorId="6B31DCD1" wp14:editId="7335074B">
            <wp:extent cx="5759450" cy="3559810"/>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3559810"/>
                    </a:xfrm>
                    <a:prstGeom prst="rect">
                      <a:avLst/>
                    </a:prstGeom>
                    <a:noFill/>
                    <a:ln>
                      <a:noFill/>
                    </a:ln>
                  </pic:spPr>
                </pic:pic>
              </a:graphicData>
            </a:graphic>
          </wp:inline>
        </w:drawing>
      </w:r>
    </w:p>
    <w:p w14:paraId="1568FB0A" w14:textId="5465AEE6" w:rsidR="006E160F" w:rsidRPr="006C04F6" w:rsidRDefault="006E160F" w:rsidP="006E160F">
      <w:pPr>
        <w:jc w:val="both"/>
      </w:pPr>
    </w:p>
    <w:p w14:paraId="77736B79" w14:textId="48C61EB1" w:rsidR="006E160F" w:rsidRPr="005369F7" w:rsidRDefault="006E160F" w:rsidP="006E160F">
      <w:r w:rsidRPr="005369F7">
        <w:t>You can also reach the Merge tickets feature from the General Settings dialog.</w:t>
      </w:r>
      <w:r w:rsidR="00470ADA" w:rsidRPr="00470ADA">
        <w:t xml:space="preserve"> </w:t>
      </w:r>
      <w:r w:rsidR="00470ADA">
        <w:rPr>
          <w:noProof/>
        </w:rPr>
        <w:drawing>
          <wp:inline distT="0" distB="0" distL="0" distR="0" wp14:anchorId="33D63F72" wp14:editId="19F0357C">
            <wp:extent cx="5759450" cy="350329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3503295"/>
                    </a:xfrm>
                    <a:prstGeom prst="rect">
                      <a:avLst/>
                    </a:prstGeom>
                    <a:noFill/>
                    <a:ln>
                      <a:noFill/>
                    </a:ln>
                  </pic:spPr>
                </pic:pic>
              </a:graphicData>
            </a:graphic>
          </wp:inline>
        </w:drawing>
      </w:r>
    </w:p>
    <w:p w14:paraId="21EEEDAE" w14:textId="2F408E8B" w:rsidR="006E160F" w:rsidRPr="006C04F6" w:rsidRDefault="006E160F" w:rsidP="006E160F"/>
    <w:p w14:paraId="6620F544" w14:textId="26196266" w:rsidR="006E160F" w:rsidRPr="005369F7" w:rsidRDefault="006E160F" w:rsidP="006E160F">
      <w:r w:rsidRPr="005369F7">
        <w:lastRenderedPageBreak/>
        <w:t>A Merge Tickets dialog will open.</w:t>
      </w:r>
      <w:r w:rsidR="00525083" w:rsidRPr="00525083">
        <w:t xml:space="preserve"> </w:t>
      </w:r>
      <w:r w:rsidR="00525083">
        <w:rPr>
          <w:noProof/>
        </w:rPr>
        <w:drawing>
          <wp:inline distT="0" distB="0" distL="0" distR="0" wp14:anchorId="2A17C68F" wp14:editId="7AB89668">
            <wp:extent cx="5759450" cy="35712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3571240"/>
                    </a:xfrm>
                    <a:prstGeom prst="rect">
                      <a:avLst/>
                    </a:prstGeom>
                    <a:noFill/>
                    <a:ln>
                      <a:noFill/>
                    </a:ln>
                  </pic:spPr>
                </pic:pic>
              </a:graphicData>
            </a:graphic>
          </wp:inline>
        </w:drawing>
      </w:r>
    </w:p>
    <w:p w14:paraId="196E0F5E" w14:textId="166EFF02" w:rsidR="006E160F" w:rsidRDefault="006E160F" w:rsidP="006E160F">
      <w:pPr>
        <w:rPr>
          <w:noProof/>
        </w:rPr>
      </w:pPr>
    </w:p>
    <w:p w14:paraId="2E503E93" w14:textId="77777777" w:rsidR="006E160F" w:rsidRPr="008103B6" w:rsidRDefault="006E160F" w:rsidP="006E160F">
      <w:pPr>
        <w:rPr>
          <w:noProof/>
          <w:lang w:eastAsia="sv-SE"/>
        </w:rPr>
      </w:pPr>
      <w:r w:rsidRPr="008103B6">
        <w:rPr>
          <w:noProof/>
          <w:lang w:eastAsia="sv-SE"/>
        </w:rPr>
        <w:t>To merge tickets, follow this procedure:</w:t>
      </w:r>
    </w:p>
    <w:p w14:paraId="577D546F" w14:textId="77777777" w:rsidR="006E160F" w:rsidRPr="00CB6ABF" w:rsidRDefault="006E160F" w:rsidP="00226D40">
      <w:pPr>
        <w:pStyle w:val="ListParagraph"/>
        <w:numPr>
          <w:ilvl w:val="0"/>
          <w:numId w:val="30"/>
        </w:numPr>
      </w:pPr>
      <w:r w:rsidRPr="008103B6">
        <w:t xml:space="preserve">Select a list where tickets should be merged. If only one list is used for </w:t>
      </w:r>
      <w:r w:rsidRPr="008103B6">
        <w:rPr>
          <w:i/>
        </w:rPr>
        <w:t>E-mail Converter</w:t>
      </w:r>
      <w:r w:rsidRPr="008103B6">
        <w:t>, that one will be shown. If several lists are used, you can select the required list from the dropdown.</w:t>
      </w:r>
    </w:p>
    <w:p w14:paraId="7E1D07A7" w14:textId="77777777" w:rsidR="006E160F" w:rsidRDefault="006E160F" w:rsidP="00226D40">
      <w:pPr>
        <w:pStyle w:val="ListParagraph"/>
        <w:numPr>
          <w:ilvl w:val="0"/>
          <w:numId w:val="30"/>
        </w:numPr>
      </w:pPr>
      <w:r w:rsidRPr="008103B6">
        <w:t>The Merge Tickets feature supports merging single line texts and multiple line texts. For other fields merging is not possible. Check the fields that should be included.</w:t>
      </w:r>
    </w:p>
    <w:p w14:paraId="3ABB8FFF" w14:textId="77777777" w:rsidR="006E160F" w:rsidRPr="008103B6" w:rsidRDefault="006E160F" w:rsidP="00226D40">
      <w:pPr>
        <w:pStyle w:val="ListParagraph"/>
        <w:numPr>
          <w:ilvl w:val="0"/>
          <w:numId w:val="30"/>
        </w:numPr>
      </w:pPr>
      <w:r w:rsidRPr="008103B6">
        <w:t>Press the Show tickets button.</w:t>
      </w:r>
    </w:p>
    <w:p w14:paraId="48900D11" w14:textId="77777777" w:rsidR="006E160F" w:rsidRPr="008103B6" w:rsidRDefault="006E160F" w:rsidP="00226D40">
      <w:pPr>
        <w:pStyle w:val="ListParagraph"/>
        <w:numPr>
          <w:ilvl w:val="0"/>
          <w:numId w:val="30"/>
        </w:numPr>
      </w:pPr>
      <w:r w:rsidRPr="008103B6">
        <w:t>Select from the tickets in the grid which tickets should be merged into another ticket.</w:t>
      </w:r>
    </w:p>
    <w:p w14:paraId="59522070" w14:textId="77777777" w:rsidR="006E160F" w:rsidRDefault="006E160F" w:rsidP="00226D40">
      <w:pPr>
        <w:pStyle w:val="ListParagraph"/>
        <w:numPr>
          <w:ilvl w:val="0"/>
          <w:numId w:val="30"/>
        </w:numPr>
      </w:pPr>
      <w:r w:rsidRPr="008103B6">
        <w:t>Select the Parent ticket. All the selected parts of the selected tickets will be merged into the selected Parent ticket.</w:t>
      </w:r>
    </w:p>
    <w:p w14:paraId="3EB34BAB" w14:textId="77777777" w:rsidR="006E160F" w:rsidRPr="008103B6" w:rsidRDefault="006E160F" w:rsidP="00226D40">
      <w:pPr>
        <w:pStyle w:val="ListParagraph"/>
        <w:numPr>
          <w:ilvl w:val="0"/>
          <w:numId w:val="30"/>
        </w:numPr>
      </w:pPr>
      <w:r w:rsidRPr="008103B6">
        <w:t>Check the delete box if the tickets that have been merged - the Child tickets - should be deleted after having been merged into the Parent ticket.</w:t>
      </w:r>
    </w:p>
    <w:p w14:paraId="7F6AB6EF" w14:textId="77777777" w:rsidR="006E160F" w:rsidRPr="008103B6" w:rsidRDefault="006E160F" w:rsidP="00226D40">
      <w:pPr>
        <w:pStyle w:val="ListParagraph"/>
        <w:numPr>
          <w:ilvl w:val="0"/>
          <w:numId w:val="30"/>
        </w:numPr>
      </w:pPr>
      <w:r w:rsidRPr="008103B6">
        <w:t>Uncheck the attachments box if you do not want attachments of the Child tickets to be merged into the Parent ticket.</w:t>
      </w:r>
    </w:p>
    <w:p w14:paraId="3BF8EA88" w14:textId="77777777" w:rsidR="006E160F" w:rsidRPr="008103B6" w:rsidRDefault="006E160F" w:rsidP="00226D40">
      <w:pPr>
        <w:pStyle w:val="ListParagraph"/>
        <w:numPr>
          <w:ilvl w:val="0"/>
          <w:numId w:val="30"/>
        </w:numPr>
        <w:rPr>
          <w:szCs w:val="24"/>
        </w:rPr>
      </w:pPr>
      <w:r w:rsidRPr="008103B6">
        <w:t>Click on Merge tickets to start the process.</w:t>
      </w:r>
    </w:p>
    <w:p w14:paraId="574A390C" w14:textId="0059D5FD" w:rsidR="006E160F" w:rsidRPr="008103B6" w:rsidRDefault="006E160F" w:rsidP="006E160F">
      <w:pPr>
        <w:pStyle w:val="Heading4"/>
      </w:pPr>
      <w:bookmarkStart w:id="41" w:name="_Ref523741785"/>
      <w:bookmarkStart w:id="42" w:name="_Toc528766930"/>
      <w:r w:rsidRPr="008103B6">
        <w:t>Edit E-mail</w:t>
      </w:r>
      <w:bookmarkEnd w:id="41"/>
      <w:bookmarkEnd w:id="42"/>
    </w:p>
    <w:p w14:paraId="15FABF49" w14:textId="12070ED7" w:rsidR="008B1B40" w:rsidRPr="00AE61A5" w:rsidRDefault="00E22E41" w:rsidP="006E160F">
      <w:r>
        <w:t>You can change t</w:t>
      </w:r>
      <w:r w:rsidR="008B1B40" w:rsidRPr="008103B6">
        <w:t xml:space="preserve">he login credentials </w:t>
      </w:r>
      <w:r w:rsidR="008B1B40">
        <w:t>to Exchange</w:t>
      </w:r>
      <w:r w:rsidR="008B1B40" w:rsidRPr="008103B6">
        <w:t xml:space="preserve"> by clicking the Edit E-m</w:t>
      </w:r>
      <w:r w:rsidR="00450120">
        <w:t>ai</w:t>
      </w:r>
      <w:r w:rsidR="0008768B">
        <w:t>l button in General Settings. E</w:t>
      </w:r>
      <w:r w:rsidR="008B1B40" w:rsidRPr="008103B6">
        <w:t xml:space="preserve">nter the credentials of </w:t>
      </w:r>
      <w:r>
        <w:t xml:space="preserve">any </w:t>
      </w:r>
      <w:r w:rsidR="00450120">
        <w:t xml:space="preserve">new </w:t>
      </w:r>
      <w:r w:rsidR="008B1B40" w:rsidRPr="008103B6">
        <w:t>mailbox that you wish to monitor</w:t>
      </w:r>
      <w:r w:rsidR="00450120">
        <w:t xml:space="preserve"> and click on ‘Login’</w:t>
      </w:r>
      <w:r w:rsidR="008B1B40" w:rsidRPr="008103B6">
        <w:t>.</w:t>
      </w:r>
      <w:r w:rsidR="008B1B40">
        <w:t xml:space="preserve"> </w:t>
      </w:r>
      <w:r>
        <w:t xml:space="preserve">In </w:t>
      </w:r>
      <w:r>
        <w:lastRenderedPageBreak/>
        <w:t xml:space="preserve">this page, you can also change the </w:t>
      </w:r>
      <w:r w:rsidRPr="00E22E41">
        <w:rPr>
          <w:i/>
        </w:rPr>
        <w:t>E-mail Converter</w:t>
      </w:r>
      <w:r>
        <w:t xml:space="preserve"> language.</w:t>
      </w:r>
      <w:r w:rsidR="00525083" w:rsidRPr="00525083">
        <w:t xml:space="preserve"> </w:t>
      </w:r>
      <w:r w:rsidR="00525083">
        <w:rPr>
          <w:noProof/>
        </w:rPr>
        <w:drawing>
          <wp:inline distT="0" distB="0" distL="0" distR="0" wp14:anchorId="5CA6E0FE" wp14:editId="584CFB8A">
            <wp:extent cx="5759450" cy="348043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3480435"/>
                    </a:xfrm>
                    <a:prstGeom prst="rect">
                      <a:avLst/>
                    </a:prstGeom>
                    <a:noFill/>
                    <a:ln>
                      <a:noFill/>
                    </a:ln>
                  </pic:spPr>
                </pic:pic>
              </a:graphicData>
            </a:graphic>
          </wp:inline>
        </w:drawing>
      </w:r>
    </w:p>
    <w:p w14:paraId="7BEFFC75" w14:textId="1C5AB613" w:rsidR="006E160F" w:rsidRDefault="006E160F" w:rsidP="006E160F"/>
    <w:p w14:paraId="417DB404" w14:textId="1CE15215" w:rsidR="00AE61A5" w:rsidRDefault="00AE61A5" w:rsidP="00E62DD6">
      <w:pPr>
        <w:pStyle w:val="Heading2"/>
      </w:pPr>
      <w:bookmarkStart w:id="43" w:name="_Toc528766931"/>
      <w:r>
        <w:t>Logs</w:t>
      </w:r>
      <w:bookmarkEnd w:id="43"/>
    </w:p>
    <w:p w14:paraId="0E6FE6E1" w14:textId="5B95142E" w:rsidR="00AE61A5" w:rsidRDefault="00AE61A5" w:rsidP="00AE61A5">
      <w:r>
        <w:t xml:space="preserve">The </w:t>
      </w:r>
      <w:r w:rsidRPr="00F44B90">
        <w:rPr>
          <w:b/>
        </w:rPr>
        <w:t>Logs</w:t>
      </w:r>
      <w:r>
        <w:t xml:space="preserve"> button </w:t>
      </w:r>
      <w:r w:rsidR="00C73602">
        <w:t xml:space="preserve">in the </w:t>
      </w:r>
      <w:r w:rsidR="00C73602" w:rsidRPr="00C24B45">
        <w:rPr>
          <w:i/>
        </w:rPr>
        <w:t>E-mail Converter</w:t>
      </w:r>
      <w:r w:rsidR="00C73602">
        <w:t xml:space="preserve"> homepage, </w:t>
      </w:r>
      <w:r>
        <w:t xml:space="preserve">opens a dialog from where </w:t>
      </w:r>
      <w:r w:rsidR="000E67AE">
        <w:t>you</w:t>
      </w:r>
      <w:r>
        <w:t xml:space="preserve"> can get information about ticket conversion messages and error messages from</w:t>
      </w:r>
      <w:r w:rsidR="000E67AE">
        <w:t xml:space="preserve"> the</w:t>
      </w:r>
      <w:r>
        <w:t xml:space="preserve"> last 30 days.</w:t>
      </w:r>
      <w:r w:rsidR="00525083" w:rsidRPr="00525083">
        <w:t xml:space="preserve"> </w:t>
      </w:r>
      <w:r w:rsidR="00525083">
        <w:rPr>
          <w:noProof/>
        </w:rPr>
        <w:drawing>
          <wp:inline distT="0" distB="0" distL="0" distR="0" wp14:anchorId="00B4E34D" wp14:editId="284D919E">
            <wp:extent cx="5759450" cy="3566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3566160"/>
                    </a:xfrm>
                    <a:prstGeom prst="rect">
                      <a:avLst/>
                    </a:prstGeom>
                    <a:noFill/>
                    <a:ln>
                      <a:noFill/>
                    </a:ln>
                  </pic:spPr>
                </pic:pic>
              </a:graphicData>
            </a:graphic>
          </wp:inline>
        </w:drawing>
      </w:r>
    </w:p>
    <w:p w14:paraId="75F90F04" w14:textId="42D82C72" w:rsidR="00AE61A5" w:rsidRDefault="00AE61A5" w:rsidP="00AE61A5"/>
    <w:p w14:paraId="6EC1FF04" w14:textId="3EE336D1" w:rsidR="00C559A4" w:rsidRDefault="000E67AE" w:rsidP="00AE61A5">
      <w:r>
        <w:lastRenderedPageBreak/>
        <w:t xml:space="preserve">You </w:t>
      </w:r>
      <w:r w:rsidR="00AE61A5">
        <w:t>can refresh, download, send or clear logs.</w:t>
      </w:r>
    </w:p>
    <w:p w14:paraId="605DF027" w14:textId="1EA6A1D6" w:rsidR="00E62DD6" w:rsidRPr="00EB5BB5" w:rsidRDefault="00E62DD6" w:rsidP="004D0519">
      <w:pPr>
        <w:pStyle w:val="Heading2"/>
      </w:pPr>
      <w:bookmarkStart w:id="44" w:name="_Toc528766932"/>
      <w:r>
        <w:t>Statistics</w:t>
      </w:r>
      <w:bookmarkEnd w:id="44"/>
    </w:p>
    <w:p w14:paraId="0ED2E83B" w14:textId="77777777" w:rsidR="00E62DD6" w:rsidRPr="006011E4" w:rsidRDefault="00E62DD6" w:rsidP="00E62DD6">
      <w:r w:rsidRPr="006011E4">
        <w:rPr>
          <w:noProof/>
        </w:rPr>
        <w:drawing>
          <wp:anchor distT="0" distB="0" distL="114300" distR="114300" simplePos="0" relativeHeight="251694592" behindDoc="1" locked="0" layoutInCell="1" allowOverlap="1" wp14:anchorId="727FBF2A" wp14:editId="29D5A0FA">
            <wp:simplePos x="0" y="0"/>
            <wp:positionH relativeFrom="margin">
              <wp:align>right</wp:align>
            </wp:positionH>
            <wp:positionV relativeFrom="paragraph">
              <wp:posOffset>9525</wp:posOffset>
            </wp:positionV>
            <wp:extent cx="1238095" cy="1180952"/>
            <wp:effectExtent l="0" t="0" r="635" b="635"/>
            <wp:wrapTight wrapText="bothSides">
              <wp:wrapPolygon edited="0">
                <wp:start x="0" y="0"/>
                <wp:lineTo x="0" y="21263"/>
                <wp:lineTo x="21279" y="21263"/>
                <wp:lineTo x="212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238095" cy="1180952"/>
                    </a:xfrm>
                    <a:prstGeom prst="rect">
                      <a:avLst/>
                    </a:prstGeom>
                  </pic:spPr>
                </pic:pic>
              </a:graphicData>
            </a:graphic>
          </wp:anchor>
        </w:drawing>
      </w:r>
      <w:r>
        <w:t>S</w:t>
      </w:r>
      <w:r w:rsidRPr="006011E4">
        <w:t>tatistics report</w:t>
      </w:r>
      <w:r>
        <w:t>s</w:t>
      </w:r>
      <w:r w:rsidRPr="006011E4">
        <w:t xml:space="preserve"> </w:t>
      </w:r>
      <w:r>
        <w:t>can be created</w:t>
      </w:r>
      <w:r w:rsidRPr="006011E4">
        <w:t xml:space="preserve"> via the Statistics button in the </w:t>
      </w:r>
      <w:r w:rsidRPr="006011E4">
        <w:rPr>
          <w:i/>
        </w:rPr>
        <w:t xml:space="preserve">E-mail Converter </w:t>
      </w:r>
      <w:r w:rsidRPr="006011E4">
        <w:t>home page.</w:t>
      </w:r>
    </w:p>
    <w:p w14:paraId="4C23CDAA" w14:textId="77777777" w:rsidR="00E62DD6" w:rsidRDefault="00E62DD6" w:rsidP="00E62DD6">
      <w:r w:rsidRPr="006011E4">
        <w:t xml:space="preserve">When you click </w:t>
      </w:r>
      <w:r>
        <w:t xml:space="preserve">on </w:t>
      </w:r>
      <w:r w:rsidRPr="006011E4">
        <w:t xml:space="preserve">the Statistics button, you will get a dialog that lets you select SharePoint list and fields for the </w:t>
      </w:r>
      <w:r>
        <w:t>current report</w:t>
      </w:r>
      <w:r w:rsidRPr="006011E4">
        <w:t>. By default, all the fields in the list are selected.</w:t>
      </w:r>
    </w:p>
    <w:p w14:paraId="1495CF5F" w14:textId="77777777" w:rsidR="00E62DD6" w:rsidRPr="006011E4" w:rsidRDefault="00E62DD6" w:rsidP="00E62DD6">
      <w:r w:rsidRPr="006011E4">
        <w:t>When you have selected fields, click on Display Results.</w:t>
      </w:r>
    </w:p>
    <w:p w14:paraId="52413678" w14:textId="77777777" w:rsidR="00E62DD6" w:rsidRDefault="00E62DD6" w:rsidP="00E62DD6">
      <w:pPr>
        <w:rPr>
          <w:noProof/>
          <w:lang w:eastAsia="en-US"/>
        </w:rPr>
      </w:pPr>
      <w:r w:rsidRPr="006011E4">
        <w:t>When you then click</w:t>
      </w:r>
      <w:r w:rsidRPr="006011E4">
        <w:rPr>
          <w:b/>
        </w:rPr>
        <w:t xml:space="preserve"> </w:t>
      </w:r>
      <w:r w:rsidRPr="004411BF">
        <w:t>on</w:t>
      </w:r>
      <w:r w:rsidRPr="006011E4">
        <w:rPr>
          <w:b/>
        </w:rPr>
        <w:t xml:space="preserve"> </w:t>
      </w:r>
      <w:r w:rsidRPr="006011E4">
        <w:t>Report, an Excel file with the selected data will be shown. It is a normal Excel sheet, so a</w:t>
      </w:r>
      <w:r w:rsidRPr="006011E4">
        <w:rPr>
          <w:noProof/>
          <w:lang w:eastAsia="en-US"/>
        </w:rPr>
        <w:t xml:space="preserve">ll the standard Excel features can be used with the </w:t>
      </w:r>
      <w:r w:rsidRPr="006011E4">
        <w:rPr>
          <w:i/>
          <w:noProof/>
          <w:lang w:eastAsia="en-US"/>
        </w:rPr>
        <w:t xml:space="preserve">E-mail Converter </w:t>
      </w:r>
      <w:r w:rsidRPr="006011E4">
        <w:rPr>
          <w:noProof/>
          <w:lang w:eastAsia="en-US"/>
        </w:rPr>
        <w:t>reports.</w:t>
      </w:r>
    </w:p>
    <w:p w14:paraId="2AD373F5" w14:textId="696358FE" w:rsidR="00E62DD6" w:rsidRPr="00F13DB5" w:rsidRDefault="00E62DD6" w:rsidP="00E62DD6">
      <w:r w:rsidRPr="006011E4">
        <w:t>Below the admin is interested to see what tickets have come in the Sales Department in August 2018. The admin first selects the relevant fields:</w:t>
      </w:r>
      <w:r w:rsidR="00902775" w:rsidRPr="00902775">
        <w:t xml:space="preserve"> </w:t>
      </w:r>
      <w:r w:rsidR="00902775">
        <w:rPr>
          <w:noProof/>
        </w:rPr>
        <w:drawing>
          <wp:inline distT="0" distB="0" distL="0" distR="0" wp14:anchorId="0CF5DE84" wp14:editId="61407429">
            <wp:extent cx="5759450" cy="37852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3785235"/>
                    </a:xfrm>
                    <a:prstGeom prst="rect">
                      <a:avLst/>
                    </a:prstGeom>
                    <a:noFill/>
                    <a:ln>
                      <a:noFill/>
                    </a:ln>
                  </pic:spPr>
                </pic:pic>
              </a:graphicData>
            </a:graphic>
          </wp:inline>
        </w:drawing>
      </w:r>
    </w:p>
    <w:p w14:paraId="0D145A18" w14:textId="00B5267C" w:rsidR="00E62DD6" w:rsidRPr="00CB0A3F" w:rsidRDefault="00E62DD6" w:rsidP="00E62DD6">
      <w:pPr>
        <w:rPr>
          <w:noProof/>
          <w:lang w:eastAsia="en-US"/>
        </w:rPr>
      </w:pPr>
    </w:p>
    <w:p w14:paraId="60D10742" w14:textId="57108338" w:rsidR="00E62DD6" w:rsidRPr="006011E4" w:rsidRDefault="00E62DD6" w:rsidP="00E62DD6">
      <w:r w:rsidRPr="006011E4">
        <w:rPr>
          <w:noProof/>
          <w:lang w:eastAsia="en-US"/>
        </w:rPr>
        <w:lastRenderedPageBreak/>
        <w:t>In the Excel report</w:t>
      </w:r>
      <w:r>
        <w:rPr>
          <w:noProof/>
          <w:lang w:eastAsia="en-US"/>
        </w:rPr>
        <w:t xml:space="preserve"> in the image below</w:t>
      </w:r>
      <w:r w:rsidRPr="006011E4">
        <w:rPr>
          <w:noProof/>
          <w:lang w:eastAsia="en-US"/>
        </w:rPr>
        <w:t xml:space="preserve">, the admin </w:t>
      </w:r>
      <w:r>
        <w:rPr>
          <w:noProof/>
          <w:lang w:eastAsia="en-US"/>
        </w:rPr>
        <w:t xml:space="preserve">has </w:t>
      </w:r>
      <w:r w:rsidRPr="006011E4">
        <w:rPr>
          <w:noProof/>
          <w:lang w:eastAsia="en-US"/>
        </w:rPr>
        <w:t>filter</w:t>
      </w:r>
      <w:r>
        <w:rPr>
          <w:noProof/>
          <w:lang w:eastAsia="en-US"/>
        </w:rPr>
        <w:t>ed</w:t>
      </w:r>
      <w:r w:rsidRPr="006011E4">
        <w:rPr>
          <w:noProof/>
          <w:lang w:eastAsia="en-US"/>
        </w:rPr>
        <w:t xml:space="preserve"> the Created date so that only August 2018</w:t>
      </w:r>
      <w:r w:rsidRPr="006011E4">
        <w:rPr>
          <w:b/>
        </w:rPr>
        <w:t xml:space="preserve"> </w:t>
      </w:r>
      <w:r w:rsidRPr="006011E4">
        <w:t>is displayed.</w:t>
      </w:r>
      <w:r w:rsidR="00A44590" w:rsidRPr="00A44590">
        <w:t xml:space="preserve"> </w:t>
      </w:r>
      <w:r w:rsidR="00A44590">
        <w:rPr>
          <w:noProof/>
        </w:rPr>
        <w:drawing>
          <wp:inline distT="0" distB="0" distL="0" distR="0" wp14:anchorId="2C30ADD5" wp14:editId="4294E414">
            <wp:extent cx="5759450" cy="50857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5085715"/>
                    </a:xfrm>
                    <a:prstGeom prst="rect">
                      <a:avLst/>
                    </a:prstGeom>
                    <a:noFill/>
                    <a:ln>
                      <a:noFill/>
                    </a:ln>
                  </pic:spPr>
                </pic:pic>
              </a:graphicData>
            </a:graphic>
          </wp:inline>
        </w:drawing>
      </w:r>
    </w:p>
    <w:p w14:paraId="4E106630" w14:textId="64FEA336" w:rsidR="00E62DD6" w:rsidRPr="00CB0A3F" w:rsidRDefault="00E62DD6" w:rsidP="00E62DD6">
      <w:pPr>
        <w:rPr>
          <w:noProof/>
          <w:lang w:eastAsia="en-US"/>
        </w:rPr>
      </w:pPr>
    </w:p>
    <w:p w14:paraId="662D18E6" w14:textId="77777777" w:rsidR="00E62DD6" w:rsidRPr="006011E4" w:rsidRDefault="00E62DD6" w:rsidP="00E62DD6">
      <w:pPr>
        <w:rPr>
          <w:lang w:eastAsia="en-US"/>
        </w:rPr>
      </w:pPr>
      <w:r w:rsidRPr="006011E4">
        <w:rPr>
          <w:lang w:eastAsia="en-US"/>
        </w:rPr>
        <w:t>And here is a simple graph on the same data, for August 2018 but with only the caller category and number of tickets included.</w:t>
      </w:r>
    </w:p>
    <w:p w14:paraId="6B212B1C" w14:textId="190A571E" w:rsidR="00E62DD6" w:rsidRDefault="00E62DD6" w:rsidP="00E62DD6">
      <w:pPr>
        <w:rPr>
          <w:lang w:eastAsia="en-US"/>
        </w:rPr>
      </w:pPr>
      <w:r w:rsidRPr="006011E4">
        <w:rPr>
          <w:noProof/>
          <w:lang w:eastAsia="en-US"/>
        </w:rPr>
        <w:lastRenderedPageBreak/>
        <w:drawing>
          <wp:inline distT="0" distB="0" distL="0" distR="0" wp14:anchorId="2D3AEC75" wp14:editId="488E18DF">
            <wp:extent cx="4857750" cy="301769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9569" cy="3018823"/>
                    </a:xfrm>
                    <a:prstGeom prst="rect">
                      <a:avLst/>
                    </a:prstGeom>
                    <a:noFill/>
                    <a:ln>
                      <a:noFill/>
                    </a:ln>
                  </pic:spPr>
                </pic:pic>
              </a:graphicData>
            </a:graphic>
          </wp:inline>
        </w:drawing>
      </w:r>
    </w:p>
    <w:p w14:paraId="3CBCE55A" w14:textId="77777777" w:rsidR="001E000A" w:rsidRDefault="001E000A" w:rsidP="00E62DD6">
      <w:pPr>
        <w:rPr>
          <w:lang w:eastAsia="en-US"/>
        </w:rPr>
      </w:pPr>
    </w:p>
    <w:p w14:paraId="79A41E1C" w14:textId="27B1A17C" w:rsidR="001E000A" w:rsidRPr="001C638F" w:rsidRDefault="001E000A" w:rsidP="001E000A">
      <w:pPr>
        <w:pStyle w:val="Heading2"/>
      </w:pPr>
      <w:bookmarkStart w:id="45" w:name="_Toc528766933"/>
      <w:r w:rsidRPr="001C638F">
        <w:t>The Global Settings list</w:t>
      </w:r>
      <w:bookmarkEnd w:id="45"/>
    </w:p>
    <w:p w14:paraId="282415FA" w14:textId="431129C0" w:rsidR="001E000A" w:rsidRDefault="001E000A" w:rsidP="001E000A">
      <w:bookmarkStart w:id="46" w:name="_Toc301354273"/>
      <w:bookmarkStart w:id="47" w:name="_Toc301355268"/>
      <w:bookmarkStart w:id="48" w:name="_Toc301355338"/>
      <w:bookmarkEnd w:id="46"/>
      <w:bookmarkEnd w:id="47"/>
      <w:bookmarkEnd w:id="48"/>
      <w:r w:rsidRPr="001C638F">
        <w:t xml:space="preserve">When the administrator saves the configuration of a SharePoint site in the </w:t>
      </w:r>
      <w:r w:rsidRPr="001C638F">
        <w:rPr>
          <w:i/>
        </w:rPr>
        <w:t xml:space="preserve">E-mail Converter </w:t>
      </w:r>
      <w:r w:rsidRPr="001C638F">
        <w:t>Settings, a hidden list, “</w:t>
      </w:r>
      <w:r w:rsidRPr="001C638F">
        <w:rPr>
          <w:rFonts w:ascii="Courier New" w:hAnsi="Courier New" w:cs="Courier New"/>
          <w:noProof/>
          <w:sz w:val="20"/>
          <w:szCs w:val="20"/>
          <w:lang w:eastAsia="en-IN"/>
        </w:rPr>
        <w:t>ECOSPSETTINGS</w:t>
      </w:r>
      <w:r w:rsidRPr="001C638F">
        <w:t>” is created at the selected SharePoint site.</w:t>
      </w:r>
      <w:r w:rsidRPr="0077598E">
        <w:t xml:space="preserve"> In that list an item is created, and in the body of that list item all list info is saved. Such a Global list will be created for each site that has at least one list used with </w:t>
      </w:r>
      <w:r w:rsidRPr="0077598E">
        <w:rPr>
          <w:i/>
        </w:rPr>
        <w:t>E-mail Converter</w:t>
      </w:r>
      <w:r w:rsidRPr="0077598E">
        <w:t>.</w:t>
      </w:r>
    </w:p>
    <w:p w14:paraId="0B6BF0C4" w14:textId="6E27E197" w:rsidR="001E000A" w:rsidRDefault="001E000A" w:rsidP="001E000A">
      <w:r w:rsidRPr="0077598E">
        <w:t xml:space="preserve">For example, if the user adds a list on “SharePoint Site A” to </w:t>
      </w:r>
      <w:r w:rsidRPr="0077598E">
        <w:rPr>
          <w:i/>
        </w:rPr>
        <w:t>E-mail Converter</w:t>
      </w:r>
      <w:r w:rsidRPr="0077598E">
        <w:t xml:space="preserve">, a new Global list will be created on “SharePoint Site A”. Similarly, if the user adds another list to </w:t>
      </w:r>
      <w:r w:rsidRPr="0077598E">
        <w:rPr>
          <w:i/>
        </w:rPr>
        <w:t>E-mail Converter</w:t>
      </w:r>
      <w:r>
        <w:rPr>
          <w:i/>
        </w:rPr>
        <w:t xml:space="preserve"> </w:t>
      </w:r>
      <w:r w:rsidRPr="0077598E">
        <w:t>and that list is on “SharePoint Site B”, a new Global list is created on “SharePoint Site B” as well.</w:t>
      </w:r>
    </w:p>
    <w:p w14:paraId="0B066242" w14:textId="26804A75" w:rsidR="003A6C38" w:rsidRDefault="00BA2A32" w:rsidP="001E000A">
      <w:r>
        <w:t>These</w:t>
      </w:r>
      <w:r w:rsidR="003A6C38">
        <w:t xml:space="preserve"> </w:t>
      </w:r>
      <w:r>
        <w:t>hidden</w:t>
      </w:r>
      <w:r w:rsidR="003A6C38">
        <w:t xml:space="preserve"> list</w:t>
      </w:r>
      <w:r>
        <w:t>s</w:t>
      </w:r>
      <w:r w:rsidR="003A6C38">
        <w:t xml:space="preserve"> </w:t>
      </w:r>
      <w:r>
        <w:t>are</w:t>
      </w:r>
      <w:r w:rsidR="003A6C38">
        <w:t xml:space="preserve"> helpful when the administrator makes a new installation of </w:t>
      </w:r>
      <w:r w:rsidR="003A6C38" w:rsidRPr="00323EFE">
        <w:rPr>
          <w:i/>
        </w:rPr>
        <w:t>E-mail Converter</w:t>
      </w:r>
      <w:r>
        <w:rPr>
          <w:i/>
        </w:rPr>
        <w:t xml:space="preserve"> for Azure and SharePoint</w:t>
      </w:r>
      <w:r w:rsidR="003A6C38">
        <w:rPr>
          <w:i/>
        </w:rPr>
        <w:t xml:space="preserve"> </w:t>
      </w:r>
      <w:r w:rsidR="003A6C38">
        <w:t xml:space="preserve">or </w:t>
      </w:r>
      <w:r>
        <w:t xml:space="preserve">has switched from the </w:t>
      </w:r>
      <w:hyperlink r:id="rId61" w:history="1">
        <w:r w:rsidRPr="00BA2A32">
          <w:rPr>
            <w:rStyle w:val="Hyperlink"/>
          </w:rPr>
          <w:t xml:space="preserve">Outlook edition of </w:t>
        </w:r>
        <w:r w:rsidRPr="00323EFE">
          <w:rPr>
            <w:rStyle w:val="Hyperlink"/>
            <w:i/>
          </w:rPr>
          <w:t>E-mail Converter</w:t>
        </w:r>
      </w:hyperlink>
      <w:r>
        <w:t xml:space="preserve"> to the Azure edition</w:t>
      </w:r>
      <w:r w:rsidR="003A6C38">
        <w:t xml:space="preserve">. </w:t>
      </w:r>
      <w:r w:rsidR="003A6C38" w:rsidRPr="0077598E">
        <w:t>When a SharePoint list</w:t>
      </w:r>
      <w:r w:rsidR="003A6C38">
        <w:t xml:space="preserve"> is added</w:t>
      </w:r>
      <w:r w:rsidR="003A6C38" w:rsidRPr="0077598E">
        <w:t xml:space="preserve"> via the </w:t>
      </w:r>
      <w:r w:rsidR="003A6C38" w:rsidRPr="0077598E">
        <w:rPr>
          <w:i/>
        </w:rPr>
        <w:t>E-mail Converter</w:t>
      </w:r>
      <w:r w:rsidR="003A6C38" w:rsidRPr="0077598E">
        <w:t xml:space="preserve"> Configuration dialog and the application finds a “</w:t>
      </w:r>
      <w:r w:rsidR="003A6C38" w:rsidRPr="0077598E">
        <w:rPr>
          <w:rFonts w:ascii="Courier New" w:hAnsi="Courier New" w:cs="Courier New"/>
          <w:noProof/>
          <w:sz w:val="20"/>
          <w:szCs w:val="20"/>
          <w:lang w:eastAsia="en-IN"/>
        </w:rPr>
        <w:t>ECOSPSETTINGS</w:t>
      </w:r>
      <w:r w:rsidR="003A6C38" w:rsidRPr="0077598E">
        <w:t>” list on that site, it loads all the configured lists to the user.</w:t>
      </w:r>
      <w:r>
        <w:t xml:space="preserve"> This way user gets all list settings automatically.</w:t>
      </w:r>
    </w:p>
    <w:p w14:paraId="6418F7D9" w14:textId="1691D46B" w:rsidR="00152B60" w:rsidRPr="00F13DB5" w:rsidRDefault="00152B60" w:rsidP="00152B60">
      <w:r w:rsidRPr="0077598E">
        <w:t xml:space="preserve">Each time </w:t>
      </w:r>
      <w:r>
        <w:t>the</w:t>
      </w:r>
      <w:r w:rsidRPr="0077598E">
        <w:t xml:space="preserve"> user selects a site to connect to </w:t>
      </w:r>
      <w:r w:rsidRPr="0077598E">
        <w:rPr>
          <w:i/>
        </w:rPr>
        <w:t>E-mail Converter</w:t>
      </w:r>
      <w:r w:rsidRPr="0077598E">
        <w:t xml:space="preserve">, the application checks if there is Global list with settings for </w:t>
      </w:r>
      <w:r w:rsidRPr="0077598E">
        <w:rPr>
          <w:i/>
        </w:rPr>
        <w:t>E-mail Converter</w:t>
      </w:r>
      <w:r w:rsidRPr="0077598E">
        <w:t xml:space="preserve"> on that site. If there is, </w:t>
      </w:r>
      <w:r w:rsidRPr="0077598E">
        <w:rPr>
          <w:i/>
        </w:rPr>
        <w:t>E-mail Converter</w:t>
      </w:r>
      <w:r w:rsidRPr="0077598E">
        <w:t xml:space="preserve"> loads the settings in the Global list from the site. (If there is </w:t>
      </w:r>
      <w:r w:rsidRPr="0077598E">
        <w:rPr>
          <w:i/>
        </w:rPr>
        <w:t>no</w:t>
      </w:r>
      <w:r w:rsidRPr="0077598E">
        <w:t xml:space="preserve"> Global list, the application will create a Global list with the settings that this user defines and saves.)</w:t>
      </w:r>
    </w:p>
    <w:p w14:paraId="63D83CDF" w14:textId="1D4950C9" w:rsidR="00E229D9" w:rsidRDefault="00E229D9">
      <w:pPr>
        <w:spacing w:after="0"/>
        <w:rPr>
          <w:lang w:eastAsia="en-US"/>
        </w:rPr>
      </w:pPr>
      <w:r>
        <w:rPr>
          <w:lang w:eastAsia="en-US"/>
        </w:rPr>
        <w:br w:type="page"/>
      </w:r>
    </w:p>
    <w:p w14:paraId="5E153BBD" w14:textId="4B90B1E0" w:rsidR="00BD6A04" w:rsidRPr="00263FC3" w:rsidRDefault="00683332" w:rsidP="00E62DD6">
      <w:pPr>
        <w:pStyle w:val="Heading1"/>
      </w:pPr>
      <w:bookmarkStart w:id="49" w:name="_Toc528766934"/>
      <w:bookmarkStart w:id="50" w:name="_Toc199586299"/>
      <w:bookmarkStart w:id="51" w:name="_Ref208328608"/>
      <w:bookmarkStart w:id="52" w:name="_Ref516519896"/>
      <w:r>
        <w:lastRenderedPageBreak/>
        <w:t>Logic App</w:t>
      </w:r>
      <w:bookmarkEnd w:id="49"/>
    </w:p>
    <w:p w14:paraId="7668076D" w14:textId="4CFFFA63" w:rsidR="005B62AE" w:rsidRPr="002F6C7F" w:rsidRDefault="00450B0A">
      <w:pPr>
        <w:spacing w:after="0"/>
        <w:rPr>
          <w:color w:val="FF0000"/>
          <w:lang w:eastAsia="en-US"/>
        </w:rPr>
      </w:pPr>
      <w:r w:rsidRPr="007B5455">
        <w:rPr>
          <w:lang w:eastAsia="en-US"/>
        </w:rPr>
        <w:t xml:space="preserve">For periodic conversion of e-mails into tickets, </w:t>
      </w:r>
      <w:r w:rsidR="0033071A" w:rsidRPr="007B5455">
        <w:rPr>
          <w:i/>
          <w:lang w:eastAsia="en-US"/>
        </w:rPr>
        <w:t>E-mail Converte</w:t>
      </w:r>
      <w:r w:rsidR="00DF6558" w:rsidRPr="007B5455">
        <w:rPr>
          <w:i/>
          <w:lang w:eastAsia="en-US"/>
        </w:rPr>
        <w:t>r</w:t>
      </w:r>
      <w:r w:rsidR="0033071A" w:rsidRPr="007B5455">
        <w:rPr>
          <w:i/>
          <w:lang w:eastAsia="en-US"/>
        </w:rPr>
        <w:t xml:space="preserve"> </w:t>
      </w:r>
      <w:r w:rsidRPr="007B5455">
        <w:rPr>
          <w:lang w:eastAsia="en-US"/>
        </w:rPr>
        <w:t xml:space="preserve">uses </w:t>
      </w:r>
      <w:r w:rsidR="0026130A" w:rsidRPr="007B5455">
        <w:rPr>
          <w:lang w:eastAsia="en-US"/>
        </w:rPr>
        <w:t xml:space="preserve">a </w:t>
      </w:r>
      <w:r w:rsidR="002F6C7F">
        <w:rPr>
          <w:lang w:eastAsia="en-US"/>
        </w:rPr>
        <w:t>Logic App</w:t>
      </w:r>
      <w:r w:rsidR="0026130A" w:rsidRPr="007B5455">
        <w:rPr>
          <w:lang w:eastAsia="en-US"/>
        </w:rPr>
        <w:t xml:space="preserve"> in Microsoft Azure</w:t>
      </w:r>
      <w:r w:rsidR="00B162D9" w:rsidRPr="007B5455">
        <w:rPr>
          <w:lang w:eastAsia="en-US"/>
        </w:rPr>
        <w:t xml:space="preserve"> which</w:t>
      </w:r>
      <w:r w:rsidR="00494F47" w:rsidRPr="007B5455">
        <w:rPr>
          <w:lang w:eastAsia="en-US"/>
        </w:rPr>
        <w:t xml:space="preserve"> manages </w:t>
      </w:r>
      <w:r w:rsidR="004258F5" w:rsidRPr="007B5455">
        <w:rPr>
          <w:lang w:eastAsia="en-US"/>
        </w:rPr>
        <w:t xml:space="preserve">how often </w:t>
      </w:r>
      <w:r w:rsidR="00494F47" w:rsidRPr="007B5455">
        <w:rPr>
          <w:lang w:eastAsia="en-US"/>
        </w:rPr>
        <w:t>the conversion process</w:t>
      </w:r>
      <w:r w:rsidR="004258F5" w:rsidRPr="007B5455">
        <w:rPr>
          <w:lang w:eastAsia="en-US"/>
        </w:rPr>
        <w:t xml:space="preserve"> should take place</w:t>
      </w:r>
      <w:r w:rsidR="00494F47" w:rsidRPr="007B5455">
        <w:rPr>
          <w:lang w:eastAsia="en-US"/>
        </w:rPr>
        <w:t xml:space="preserve">. </w:t>
      </w:r>
    </w:p>
    <w:p w14:paraId="123B2BB0" w14:textId="5842CC94" w:rsidR="00D940B9" w:rsidRDefault="009E68A0">
      <w:pPr>
        <w:spacing w:after="0"/>
        <w:rPr>
          <w:rFonts w:ascii="Helvetica" w:hAnsi="Helvetica"/>
          <w:color w:val="000000"/>
          <w:sz w:val="20"/>
          <w:szCs w:val="20"/>
          <w:shd w:val="clear" w:color="auto" w:fill="FFFFFF"/>
        </w:rPr>
      </w:pPr>
      <w:r w:rsidRPr="007B5455">
        <w:rPr>
          <w:lang w:eastAsia="en-US"/>
        </w:rPr>
        <w:t xml:space="preserve">By default, </w:t>
      </w:r>
      <w:r w:rsidRPr="007B5455">
        <w:rPr>
          <w:color w:val="000000"/>
          <w:shd w:val="clear" w:color="auto" w:fill="FFFFFF"/>
        </w:rPr>
        <w:t>e-mails in the monitored folders are converted every 5 minutes</w:t>
      </w:r>
      <w:r w:rsidRPr="00770F23">
        <w:rPr>
          <w:rFonts w:ascii="Helvetica" w:hAnsi="Helvetica"/>
          <w:color w:val="000000"/>
          <w:sz w:val="20"/>
          <w:szCs w:val="20"/>
          <w:shd w:val="clear" w:color="auto" w:fill="FFFFFF"/>
        </w:rPr>
        <w:t>.</w:t>
      </w:r>
      <w:r w:rsidR="008D6FD0">
        <w:rPr>
          <w:rFonts w:ascii="Helvetica" w:hAnsi="Helvetica"/>
          <w:color w:val="000000"/>
          <w:sz w:val="20"/>
          <w:szCs w:val="20"/>
          <w:shd w:val="clear" w:color="auto" w:fill="FFFFFF"/>
        </w:rPr>
        <w:t xml:space="preserve"> </w:t>
      </w:r>
    </w:p>
    <w:p w14:paraId="15AF3BE2" w14:textId="77777777" w:rsidR="00E40A2D" w:rsidRDefault="00E40A2D">
      <w:pPr>
        <w:spacing w:after="0"/>
        <w:rPr>
          <w:rFonts w:ascii="Helvetica" w:hAnsi="Helvetica"/>
          <w:color w:val="000000"/>
          <w:sz w:val="20"/>
          <w:szCs w:val="20"/>
          <w:shd w:val="clear" w:color="auto" w:fill="FFFFFF"/>
        </w:rPr>
      </w:pPr>
    </w:p>
    <w:p w14:paraId="61180534" w14:textId="3D35C8A5" w:rsidR="00487880" w:rsidRDefault="00487880">
      <w:pPr>
        <w:spacing w:after="0"/>
        <w:rPr>
          <w:rFonts w:ascii="Helvetica" w:hAnsi="Helvetica"/>
          <w:color w:val="000000"/>
          <w:sz w:val="20"/>
          <w:szCs w:val="20"/>
          <w:shd w:val="clear" w:color="auto" w:fill="FFFFFF"/>
        </w:rPr>
      </w:pPr>
      <w:r>
        <w:rPr>
          <w:rFonts w:ascii="Helvetica" w:hAnsi="Helvetica"/>
          <w:noProof/>
          <w:color w:val="000000"/>
          <w:sz w:val="20"/>
          <w:szCs w:val="20"/>
          <w:shd w:val="clear" w:color="auto" w:fill="FFFFFF"/>
        </w:rPr>
        <w:drawing>
          <wp:inline distT="0" distB="0" distL="0" distR="0" wp14:anchorId="4CCFDAFE" wp14:editId="141D258A">
            <wp:extent cx="5759450" cy="822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822960"/>
                    </a:xfrm>
                    <a:prstGeom prst="rect">
                      <a:avLst/>
                    </a:prstGeom>
                    <a:noFill/>
                    <a:ln>
                      <a:noFill/>
                    </a:ln>
                  </pic:spPr>
                </pic:pic>
              </a:graphicData>
            </a:graphic>
          </wp:inline>
        </w:drawing>
      </w:r>
    </w:p>
    <w:p w14:paraId="73F0E2E4" w14:textId="77777777" w:rsidR="004A2239" w:rsidRDefault="004A2239">
      <w:pPr>
        <w:spacing w:after="0"/>
        <w:rPr>
          <w:rFonts w:ascii="Helvetica" w:hAnsi="Helvetica"/>
          <w:color w:val="000000"/>
          <w:sz w:val="20"/>
          <w:szCs w:val="20"/>
          <w:shd w:val="clear" w:color="auto" w:fill="FFFFFF"/>
        </w:rPr>
      </w:pPr>
    </w:p>
    <w:p w14:paraId="6310EA44" w14:textId="77777777" w:rsidR="002F6C7F" w:rsidRDefault="002F6C7F">
      <w:pPr>
        <w:spacing w:after="0"/>
        <w:rPr>
          <w:lang w:eastAsia="en-US"/>
        </w:rPr>
      </w:pPr>
    </w:p>
    <w:p w14:paraId="3A0016EB" w14:textId="77777777" w:rsidR="002F6C7F" w:rsidRDefault="002F6C7F">
      <w:pPr>
        <w:spacing w:after="0"/>
        <w:rPr>
          <w:lang w:eastAsia="en-US"/>
        </w:rPr>
      </w:pPr>
    </w:p>
    <w:p w14:paraId="20AEAE1D" w14:textId="4D324063" w:rsidR="0094443E" w:rsidRDefault="006B42C0">
      <w:pPr>
        <w:spacing w:after="0"/>
        <w:rPr>
          <w:lang w:eastAsia="en-US"/>
        </w:rPr>
      </w:pPr>
      <w:r w:rsidRPr="00770F23">
        <w:rPr>
          <w:lang w:eastAsia="en-US"/>
        </w:rPr>
        <w:t xml:space="preserve">The </w:t>
      </w:r>
      <w:r w:rsidR="00A524F1">
        <w:rPr>
          <w:lang w:eastAsia="en-US"/>
        </w:rPr>
        <w:t>conversion frequency</w:t>
      </w:r>
      <w:r w:rsidRPr="00770F23">
        <w:rPr>
          <w:lang w:eastAsia="en-US"/>
        </w:rPr>
        <w:t xml:space="preserve"> can be </w:t>
      </w:r>
      <w:r w:rsidR="002F6C7F">
        <w:rPr>
          <w:lang w:eastAsia="en-US"/>
        </w:rPr>
        <w:t xml:space="preserve">managed </w:t>
      </w:r>
      <w:r w:rsidRPr="00770F23">
        <w:rPr>
          <w:lang w:eastAsia="en-US"/>
        </w:rPr>
        <w:t>under ‘</w:t>
      </w:r>
      <w:r w:rsidR="002F6C7F">
        <w:rPr>
          <w:lang w:eastAsia="en-US"/>
        </w:rPr>
        <w:t>Logic App</w:t>
      </w:r>
      <w:r w:rsidRPr="00770F23">
        <w:rPr>
          <w:lang w:eastAsia="en-US"/>
        </w:rPr>
        <w:t xml:space="preserve">’ in the </w:t>
      </w:r>
      <w:r w:rsidR="0033071A" w:rsidRPr="00770F23">
        <w:rPr>
          <w:i/>
          <w:lang w:eastAsia="en-US"/>
        </w:rPr>
        <w:t>E-mail Converter</w:t>
      </w:r>
      <w:r w:rsidRPr="00770F23">
        <w:rPr>
          <w:lang w:eastAsia="en-US"/>
        </w:rPr>
        <w:t xml:space="preserve"> resource group. </w:t>
      </w:r>
      <w:r w:rsidR="0094443E" w:rsidRPr="00770F23">
        <w:rPr>
          <w:lang w:eastAsia="en-US"/>
        </w:rPr>
        <w:t>Follow the step</w:t>
      </w:r>
      <w:r w:rsidR="002F6C7F">
        <w:rPr>
          <w:lang w:eastAsia="en-US"/>
        </w:rPr>
        <w:t>s</w:t>
      </w:r>
      <w:r w:rsidR="0094443E" w:rsidRPr="00770F23">
        <w:rPr>
          <w:lang w:eastAsia="en-US"/>
        </w:rPr>
        <w:t>:</w:t>
      </w:r>
    </w:p>
    <w:p w14:paraId="1BDCFC18" w14:textId="07BFEE4D" w:rsidR="002F6C7F" w:rsidRDefault="002F6C7F">
      <w:pPr>
        <w:spacing w:after="0"/>
        <w:rPr>
          <w:lang w:eastAsia="en-US"/>
        </w:rPr>
      </w:pPr>
    </w:p>
    <w:p w14:paraId="6925C1AF" w14:textId="77777777" w:rsidR="002F6C7F" w:rsidRDefault="002F6C7F">
      <w:pPr>
        <w:spacing w:after="0"/>
        <w:rPr>
          <w:lang w:eastAsia="en-US"/>
        </w:rPr>
      </w:pPr>
    </w:p>
    <w:p w14:paraId="31B5C747" w14:textId="0ABD9A41" w:rsidR="008A42F5" w:rsidRDefault="006B42C0" w:rsidP="00226D40">
      <w:pPr>
        <w:pStyle w:val="ListParagraph"/>
        <w:numPr>
          <w:ilvl w:val="0"/>
          <w:numId w:val="35"/>
        </w:numPr>
      </w:pPr>
      <w:r w:rsidRPr="00770F23">
        <w:t xml:space="preserve">Click </w:t>
      </w:r>
      <w:r w:rsidR="002F6C7F">
        <w:t>on the “+ Add” under the resource group to create new Logic App</w:t>
      </w:r>
      <w:r w:rsidR="0033160B" w:rsidRPr="00770F23">
        <w:t>.</w:t>
      </w:r>
    </w:p>
    <w:p w14:paraId="33F9F065" w14:textId="2C91933F" w:rsidR="002F6C7F" w:rsidRPr="00770F23" w:rsidRDefault="002F6C7F" w:rsidP="002F6C7F">
      <w:r>
        <w:rPr>
          <w:noProof/>
        </w:rPr>
        <w:drawing>
          <wp:inline distT="0" distB="0" distL="0" distR="0" wp14:anchorId="50852276" wp14:editId="2BFD3972">
            <wp:extent cx="5756910" cy="1033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910" cy="1033780"/>
                    </a:xfrm>
                    <a:prstGeom prst="rect">
                      <a:avLst/>
                    </a:prstGeom>
                    <a:noFill/>
                    <a:ln>
                      <a:noFill/>
                    </a:ln>
                  </pic:spPr>
                </pic:pic>
              </a:graphicData>
            </a:graphic>
          </wp:inline>
        </w:drawing>
      </w:r>
    </w:p>
    <w:p w14:paraId="2684C27C" w14:textId="26D36CC2" w:rsidR="0094443E" w:rsidRDefault="0094443E" w:rsidP="0033160B">
      <w:pPr>
        <w:ind w:left="1170" w:hanging="360"/>
        <w:rPr>
          <w:lang w:eastAsia="en-US"/>
        </w:rPr>
      </w:pPr>
    </w:p>
    <w:p w14:paraId="615E2602" w14:textId="77777777" w:rsidR="00226D40" w:rsidRDefault="00B94C94" w:rsidP="00226D40">
      <w:pPr>
        <w:pStyle w:val="ListParagraph"/>
      </w:pPr>
      <w:r w:rsidRPr="00770F23">
        <w:t xml:space="preserve">The </w:t>
      </w:r>
      <w:r w:rsidR="00DA78F1">
        <w:t xml:space="preserve">Logic App can be searched, or directly found under the Web to create new. </w:t>
      </w:r>
    </w:p>
    <w:p w14:paraId="43F063C2" w14:textId="139DE9F9" w:rsidR="004A2239" w:rsidRDefault="00D26007" w:rsidP="00226D40">
      <w:pPr>
        <w:pStyle w:val="ListParagraph"/>
        <w:numPr>
          <w:ilvl w:val="0"/>
          <w:numId w:val="0"/>
        </w:numPr>
        <w:ind w:firstLine="720"/>
      </w:pPr>
      <w:r w:rsidRPr="00D26007">
        <w:rPr>
          <w:noProof/>
        </w:rPr>
        <w:lastRenderedPageBreak/>
        <w:t xml:space="preserve"> </w:t>
      </w:r>
      <w:r w:rsidR="00226D40">
        <w:rPr>
          <w:noProof/>
        </w:rPr>
        <w:drawing>
          <wp:inline distT="0" distB="0" distL="0" distR="0" wp14:anchorId="07DB31AC" wp14:editId="3D08BF41">
            <wp:extent cx="4110990" cy="5979160"/>
            <wp:effectExtent l="0" t="0" r="381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0990" cy="5979160"/>
                    </a:xfrm>
                    <a:prstGeom prst="rect">
                      <a:avLst/>
                    </a:prstGeom>
                    <a:noFill/>
                    <a:ln>
                      <a:noFill/>
                    </a:ln>
                  </pic:spPr>
                </pic:pic>
              </a:graphicData>
            </a:graphic>
          </wp:inline>
        </w:drawing>
      </w:r>
    </w:p>
    <w:p w14:paraId="282369D9" w14:textId="2C25A244" w:rsidR="00B94C94" w:rsidRDefault="00B94C94" w:rsidP="009442BD">
      <w:pPr>
        <w:ind w:left="720"/>
      </w:pPr>
    </w:p>
    <w:p w14:paraId="1619DE27" w14:textId="3AF6F5EB" w:rsidR="00BA71E4" w:rsidRDefault="00BA71E4" w:rsidP="00226D40">
      <w:pPr>
        <w:pStyle w:val="ListParagraph"/>
      </w:pPr>
      <w:r>
        <w:t xml:space="preserve">Enter Logic App name, Select the location and Log Analytics on to monitor workflows. Click Next to proceed. </w:t>
      </w:r>
    </w:p>
    <w:p w14:paraId="080AE2D8" w14:textId="7C004920" w:rsidR="008A42F5" w:rsidRPr="00770F23" w:rsidRDefault="00EF299C" w:rsidP="00EF299C">
      <w:pPr>
        <w:ind w:left="720"/>
      </w:pPr>
      <w:r>
        <w:rPr>
          <w:noProof/>
        </w:rPr>
        <w:lastRenderedPageBreak/>
        <w:drawing>
          <wp:inline distT="0" distB="0" distL="0" distR="0" wp14:anchorId="3F7A2669" wp14:editId="38930A56">
            <wp:extent cx="5756910" cy="45319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4531995"/>
                    </a:xfrm>
                    <a:prstGeom prst="rect">
                      <a:avLst/>
                    </a:prstGeom>
                    <a:noFill/>
                    <a:ln>
                      <a:noFill/>
                    </a:ln>
                  </pic:spPr>
                </pic:pic>
              </a:graphicData>
            </a:graphic>
          </wp:inline>
        </w:drawing>
      </w:r>
    </w:p>
    <w:p w14:paraId="53AF2788" w14:textId="6C8B759D" w:rsidR="00D765C3" w:rsidRDefault="00D765C3" w:rsidP="008A42F5">
      <w:pPr>
        <w:ind w:left="1170" w:hanging="360"/>
        <w:rPr>
          <w:lang w:eastAsia="en-US"/>
        </w:rPr>
      </w:pPr>
    </w:p>
    <w:p w14:paraId="06CA6B48" w14:textId="75E29D74" w:rsidR="00572B3D" w:rsidRPr="00EF299C" w:rsidRDefault="00572B3D" w:rsidP="00226D40">
      <w:pPr>
        <w:pStyle w:val="ListParagraph"/>
      </w:pPr>
      <w:r w:rsidRPr="00EF299C">
        <w:t xml:space="preserve">Enter Name and Value </w:t>
      </w:r>
      <w:proofErr w:type="spellStart"/>
      <w:r w:rsidRPr="00EF299C">
        <w:t>unde</w:t>
      </w:r>
      <w:proofErr w:type="spellEnd"/>
      <w:r w:rsidRPr="00EF299C">
        <w:t xml:space="preserve"> the ‘Tags’. It is beneficial to categorize when using multiple resource and resource groups. </w:t>
      </w:r>
    </w:p>
    <w:p w14:paraId="1CF009CF" w14:textId="0B5B6DD5" w:rsidR="00C26BF8" w:rsidRDefault="00C26BF8" w:rsidP="008A42F5">
      <w:pPr>
        <w:ind w:firstLine="720"/>
        <w:rPr>
          <w:noProof/>
        </w:rPr>
      </w:pPr>
    </w:p>
    <w:p w14:paraId="4D914258" w14:textId="3CE8AD51" w:rsidR="00572B3D" w:rsidRDefault="00572B3D" w:rsidP="008A42F5">
      <w:pPr>
        <w:ind w:firstLine="720"/>
        <w:rPr>
          <w:lang w:eastAsia="en-US"/>
        </w:rPr>
      </w:pPr>
      <w:r>
        <w:rPr>
          <w:noProof/>
          <w:lang w:eastAsia="en-US"/>
        </w:rPr>
        <w:drawing>
          <wp:inline distT="0" distB="0" distL="0" distR="0" wp14:anchorId="7DA159C0" wp14:editId="3AB495EE">
            <wp:extent cx="5756910" cy="14630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1463040"/>
                    </a:xfrm>
                    <a:prstGeom prst="rect">
                      <a:avLst/>
                    </a:prstGeom>
                    <a:noFill/>
                    <a:ln>
                      <a:noFill/>
                    </a:ln>
                  </pic:spPr>
                </pic:pic>
              </a:graphicData>
            </a:graphic>
          </wp:inline>
        </w:drawing>
      </w:r>
    </w:p>
    <w:p w14:paraId="1B65837A" w14:textId="5FC08766" w:rsidR="00EF299C" w:rsidRDefault="00226D40" w:rsidP="00D03544">
      <w:pPr>
        <w:pStyle w:val="ListParagraph"/>
      </w:pPr>
      <w:r>
        <w:lastRenderedPageBreak/>
        <w:t xml:space="preserve">All details can be </w:t>
      </w:r>
      <w:proofErr w:type="gramStart"/>
      <w:r w:rsidR="00E40A2D">
        <w:t>reviewed</w:t>
      </w:r>
      <w:proofErr w:type="gramEnd"/>
      <w:r>
        <w:t xml:space="preserve"> and App Logic can be created. </w:t>
      </w:r>
      <w:r w:rsidR="00EF299C">
        <w:rPr>
          <w:noProof/>
        </w:rPr>
        <w:drawing>
          <wp:inline distT="0" distB="0" distL="0" distR="0" wp14:anchorId="2F81396E" wp14:editId="702F28F5">
            <wp:extent cx="5104765" cy="3609975"/>
            <wp:effectExtent l="0" t="0" r="63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4765" cy="3609975"/>
                    </a:xfrm>
                    <a:prstGeom prst="rect">
                      <a:avLst/>
                    </a:prstGeom>
                    <a:noFill/>
                    <a:ln>
                      <a:noFill/>
                    </a:ln>
                  </pic:spPr>
                </pic:pic>
              </a:graphicData>
            </a:graphic>
          </wp:inline>
        </w:drawing>
      </w:r>
    </w:p>
    <w:p w14:paraId="468F07F0" w14:textId="77777777" w:rsidR="00727D69" w:rsidRDefault="00727D69" w:rsidP="00727D69">
      <w:pPr>
        <w:pStyle w:val="ListParagraph"/>
      </w:pPr>
      <w:r w:rsidRPr="00EF299C">
        <w:t xml:space="preserve">Set the time interval and frequency at which you want to convert e-mails. </w:t>
      </w:r>
      <w:r w:rsidR="006B5977">
        <w:t xml:space="preserve">To create recurrences of time interval </w:t>
      </w:r>
      <w:r>
        <w:t>user can select ‘Recurrence’ as 5 minutes with Interval frequency shown below.</w:t>
      </w:r>
    </w:p>
    <w:p w14:paraId="0637DF8A" w14:textId="442ECAA7" w:rsidR="00C26BF8" w:rsidRDefault="00727D69" w:rsidP="00727D69">
      <w:pPr>
        <w:pStyle w:val="ListParagraph"/>
        <w:numPr>
          <w:ilvl w:val="0"/>
          <w:numId w:val="0"/>
        </w:numPr>
        <w:ind w:left="720"/>
      </w:pPr>
      <w:r>
        <w:rPr>
          <w:noProof/>
        </w:rPr>
        <w:drawing>
          <wp:inline distT="0" distB="0" distL="0" distR="0" wp14:anchorId="55DEED0F" wp14:editId="0AEFB06F">
            <wp:extent cx="5365750" cy="1294130"/>
            <wp:effectExtent l="0" t="0" r="635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65750" cy="1294130"/>
                    </a:xfrm>
                    <a:prstGeom prst="rect">
                      <a:avLst/>
                    </a:prstGeom>
                    <a:noFill/>
                    <a:ln>
                      <a:noFill/>
                    </a:ln>
                  </pic:spPr>
                </pic:pic>
              </a:graphicData>
            </a:graphic>
          </wp:inline>
        </w:drawing>
      </w:r>
    </w:p>
    <w:p w14:paraId="52214F52" w14:textId="62ECD0C8" w:rsidR="00727D69" w:rsidRDefault="00727D69" w:rsidP="00727D69">
      <w:pPr>
        <w:pStyle w:val="ListParagraph"/>
        <w:numPr>
          <w:ilvl w:val="0"/>
          <w:numId w:val="0"/>
        </w:numPr>
        <w:ind w:left="720"/>
      </w:pPr>
    </w:p>
    <w:p w14:paraId="3918ECC0" w14:textId="6761A4C8" w:rsidR="005C374E" w:rsidRPr="00EF299C" w:rsidRDefault="005C374E" w:rsidP="000C5D69">
      <w:pPr>
        <w:pStyle w:val="ListParagraph"/>
      </w:pPr>
      <w:r w:rsidRPr="00EF299C">
        <w:t xml:space="preserve">Set the time interval and frequency at which you want to convert e-mails. </w:t>
      </w:r>
    </w:p>
    <w:p w14:paraId="77B0ED17" w14:textId="6BED32F2" w:rsidR="005C374E" w:rsidRDefault="005C374E" w:rsidP="005C374E">
      <w:pPr>
        <w:pStyle w:val="ListParagraph"/>
      </w:pPr>
      <w:r>
        <w:t>Click Add an Action and choose an action as HTTP. You need to select ‘GET’ as a method. Enter the URL of Azure Web Service and add “/EWS/</w:t>
      </w:r>
      <w:proofErr w:type="spellStart"/>
      <w:r>
        <w:t>TicketProcess</w:t>
      </w:r>
      <w:proofErr w:type="spellEnd"/>
      <w:r>
        <w:t>” at the end and execute it and save it.</w:t>
      </w:r>
    </w:p>
    <w:p w14:paraId="4EFC1E08" w14:textId="77777777" w:rsidR="005C374E" w:rsidRPr="006011E4" w:rsidRDefault="005C374E" w:rsidP="005C374E">
      <w:pPr>
        <w:pStyle w:val="ListParagraph"/>
        <w:numPr>
          <w:ilvl w:val="0"/>
          <w:numId w:val="0"/>
        </w:numPr>
        <w:ind w:left="720"/>
      </w:pPr>
    </w:p>
    <w:p w14:paraId="1BD5C731" w14:textId="09E8AAD1" w:rsidR="008A42F5" w:rsidRDefault="008A42F5" w:rsidP="008A42F5">
      <w:pPr>
        <w:ind w:left="1170" w:hanging="360"/>
        <w:rPr>
          <w:lang w:eastAsia="en-US"/>
        </w:rPr>
      </w:pPr>
    </w:p>
    <w:p w14:paraId="669533F6" w14:textId="4A6CC26B" w:rsidR="005B0926" w:rsidRDefault="005C374E" w:rsidP="008A42F5">
      <w:pPr>
        <w:rPr>
          <w:lang w:eastAsia="en-US"/>
        </w:rPr>
      </w:pPr>
      <w:r>
        <w:rPr>
          <w:noProof/>
          <w:lang w:eastAsia="en-US"/>
        </w:rPr>
        <w:lastRenderedPageBreak/>
        <w:drawing>
          <wp:inline distT="0" distB="0" distL="0" distR="0" wp14:anchorId="0652B2F6" wp14:editId="21AECFF6">
            <wp:extent cx="5358765" cy="3466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8765" cy="3466465"/>
                    </a:xfrm>
                    <a:prstGeom prst="rect">
                      <a:avLst/>
                    </a:prstGeom>
                    <a:noFill/>
                    <a:ln>
                      <a:noFill/>
                    </a:ln>
                  </pic:spPr>
                </pic:pic>
              </a:graphicData>
            </a:graphic>
          </wp:inline>
        </w:drawing>
      </w:r>
    </w:p>
    <w:p w14:paraId="0D693B05" w14:textId="2E503F92" w:rsidR="00B2755F" w:rsidRDefault="00B2755F" w:rsidP="00226D40">
      <w:pPr>
        <w:pStyle w:val="ListParagraph"/>
      </w:pPr>
      <w:r>
        <w:br w:type="page"/>
      </w:r>
    </w:p>
    <w:p w14:paraId="61D36BE0" w14:textId="687AC8CE" w:rsidR="00F13DB5" w:rsidRPr="006011E4" w:rsidRDefault="00F13DB5" w:rsidP="002B13FE">
      <w:pPr>
        <w:pStyle w:val="Heading1"/>
      </w:pPr>
      <w:bookmarkStart w:id="53" w:name="_Ref229401390"/>
      <w:bookmarkStart w:id="54" w:name="_Toc528766935"/>
      <w:bookmarkEnd w:id="50"/>
      <w:bookmarkEnd w:id="51"/>
      <w:bookmarkEnd w:id="52"/>
      <w:r w:rsidRPr="006011E4">
        <w:lastRenderedPageBreak/>
        <w:t>Registration</w:t>
      </w:r>
      <w:bookmarkEnd w:id="53"/>
      <w:r w:rsidR="00F26817" w:rsidRPr="006011E4">
        <w:t xml:space="preserve"> and Trial Info</w:t>
      </w:r>
      <w:bookmarkEnd w:id="54"/>
    </w:p>
    <w:p w14:paraId="6BB9E45B" w14:textId="2181D024" w:rsidR="00F26817" w:rsidRPr="006011E4" w:rsidRDefault="00F26817" w:rsidP="002B13FE">
      <w:r w:rsidRPr="006011E4">
        <w:t xml:space="preserve">You may evaluate </w:t>
      </w:r>
      <w:r w:rsidR="0033071A" w:rsidRPr="006011E4">
        <w:rPr>
          <w:i/>
        </w:rPr>
        <w:t xml:space="preserve">E-mail Converter </w:t>
      </w:r>
      <w:r w:rsidRPr="006011E4">
        <w:t xml:space="preserve">without cost and with full functionality for 30 days. </w:t>
      </w:r>
    </w:p>
    <w:p w14:paraId="557A570A" w14:textId="76D7F4B6" w:rsidR="00F26817" w:rsidRDefault="00F26817" w:rsidP="002B13FE">
      <w:r w:rsidRPr="006011E4">
        <w:t xml:space="preserve">If you want to continue using the solution after the trial period, you must subscribe to the solution. We supply a Premium version, which does not require registration at all, but organizations who select the Minimum or Medium Subscription must register their installations of </w:t>
      </w:r>
      <w:r w:rsidR="0033071A" w:rsidRPr="006011E4">
        <w:rPr>
          <w:i/>
        </w:rPr>
        <w:t>E-mail Converter</w:t>
      </w:r>
      <w:r w:rsidRPr="006011E4">
        <w:t>.</w:t>
      </w:r>
    </w:p>
    <w:p w14:paraId="61967B13" w14:textId="6C5D58A0" w:rsidR="00FF32E4" w:rsidRPr="006011E4" w:rsidRDefault="00F26817" w:rsidP="002B13FE">
      <w:r w:rsidRPr="006011E4">
        <w:t xml:space="preserve">Minimum and Medium Subscribers will be given a registration key which allows the organization to continue using </w:t>
      </w:r>
      <w:r w:rsidR="0033071A" w:rsidRPr="006011E4">
        <w:rPr>
          <w:i/>
        </w:rPr>
        <w:t xml:space="preserve">E-mail Converter </w:t>
      </w:r>
      <w:r w:rsidRPr="006011E4">
        <w:t>for the duration of the subscription.</w:t>
      </w:r>
      <w:r w:rsidR="00A14EB3" w:rsidRPr="00A14EB3">
        <w:t xml:space="preserve"> </w:t>
      </w:r>
      <w:r w:rsidR="00A14EB3">
        <w:rPr>
          <w:noProof/>
        </w:rPr>
        <w:drawing>
          <wp:inline distT="0" distB="0" distL="0" distR="0" wp14:anchorId="26A53974" wp14:editId="40BAD9F2">
            <wp:extent cx="5759450" cy="35375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3537585"/>
                    </a:xfrm>
                    <a:prstGeom prst="rect">
                      <a:avLst/>
                    </a:prstGeom>
                    <a:noFill/>
                    <a:ln>
                      <a:noFill/>
                    </a:ln>
                  </pic:spPr>
                </pic:pic>
              </a:graphicData>
            </a:graphic>
          </wp:inline>
        </w:drawing>
      </w:r>
    </w:p>
    <w:p w14:paraId="06DE547C" w14:textId="5B47F766" w:rsidR="009D6243" w:rsidRPr="00454DE8" w:rsidRDefault="009D6243" w:rsidP="002B13FE"/>
    <w:p w14:paraId="5AA41706" w14:textId="0FA2762D" w:rsidR="002F5EF0" w:rsidRDefault="002F5EF0" w:rsidP="002B13FE">
      <w:r w:rsidRPr="006011E4">
        <w:t xml:space="preserve">To register, open the Configuration page by clicking on the ‘Configure’ button in the </w:t>
      </w:r>
      <w:r w:rsidR="0033071A" w:rsidRPr="006011E4">
        <w:rPr>
          <w:i/>
        </w:rPr>
        <w:t xml:space="preserve">E-mail Converter </w:t>
      </w:r>
      <w:r w:rsidR="00B17E2F" w:rsidRPr="006011E4">
        <w:t>home page</w:t>
      </w:r>
      <w:r w:rsidRPr="006011E4">
        <w:t>. Click on the License button, and a registration dialog will open.</w:t>
      </w:r>
      <w:r>
        <w:t xml:space="preserve"> </w:t>
      </w:r>
    </w:p>
    <w:p w14:paraId="21BD9B7A" w14:textId="611C46E8" w:rsidR="00C95186" w:rsidRDefault="00C95186" w:rsidP="002B13FE">
      <w:r w:rsidRPr="006011E4">
        <w:t xml:space="preserve">Enter an e-mail address with your company domain and the registration key you have received from </w:t>
      </w:r>
      <w:r w:rsidR="003A38D6">
        <w:t>bizsolutions365</w:t>
      </w:r>
      <w:r w:rsidRPr="006011E4">
        <w:t>m.com. Then click on ‘Registration’.</w:t>
      </w:r>
      <w:r w:rsidR="001F1FE7" w:rsidRPr="006011E4">
        <w:t xml:space="preserve"> The ‘License’ button will be hidden after the registration.</w:t>
      </w:r>
    </w:p>
    <w:p w14:paraId="1200BBA9" w14:textId="2058E433" w:rsidR="00AD2ED1" w:rsidRDefault="001930FC" w:rsidP="0008768B">
      <w:pPr>
        <w:rPr>
          <w:noProof/>
          <w:lang w:eastAsia="en-US"/>
        </w:rPr>
      </w:pPr>
      <w:r>
        <w:rPr>
          <w:noProof/>
        </w:rPr>
        <w:lastRenderedPageBreak/>
        <w:drawing>
          <wp:inline distT="0" distB="0" distL="0" distR="0" wp14:anchorId="26B72CA8" wp14:editId="6AE81DA4">
            <wp:extent cx="5759450" cy="35223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3522345"/>
                    </a:xfrm>
                    <a:prstGeom prst="rect">
                      <a:avLst/>
                    </a:prstGeom>
                    <a:noFill/>
                    <a:ln>
                      <a:noFill/>
                    </a:ln>
                  </pic:spPr>
                </pic:pic>
              </a:graphicData>
            </a:graphic>
          </wp:inline>
        </w:drawing>
      </w:r>
      <w:r w:rsidR="00AD2ED1">
        <w:rPr>
          <w:noProof/>
          <w:lang w:eastAsia="en-US"/>
        </w:rPr>
        <w:br w:type="page"/>
      </w:r>
    </w:p>
    <w:p w14:paraId="374C2483" w14:textId="379F4CC7" w:rsidR="00483E0F" w:rsidRPr="006011E4" w:rsidRDefault="00483E0F" w:rsidP="002B13FE">
      <w:pPr>
        <w:pStyle w:val="Heading1"/>
        <w:rPr>
          <w:noProof/>
        </w:rPr>
      </w:pPr>
      <w:bookmarkStart w:id="55" w:name="_Toc528766936"/>
      <w:r w:rsidRPr="006011E4">
        <w:rPr>
          <w:noProof/>
        </w:rPr>
        <w:lastRenderedPageBreak/>
        <w:t xml:space="preserve">Upgrade </w:t>
      </w:r>
      <w:r w:rsidR="0033071A" w:rsidRPr="006011E4">
        <w:rPr>
          <w:noProof/>
        </w:rPr>
        <w:t>E-mail Converter</w:t>
      </w:r>
      <w:bookmarkEnd w:id="55"/>
      <w:r w:rsidR="0033071A" w:rsidRPr="006011E4">
        <w:rPr>
          <w:noProof/>
        </w:rPr>
        <w:t xml:space="preserve"> </w:t>
      </w:r>
    </w:p>
    <w:p w14:paraId="53D54681" w14:textId="13835C48" w:rsidR="00483E0F" w:rsidRDefault="0033071A" w:rsidP="00483E0F">
      <w:pPr>
        <w:rPr>
          <w:lang w:eastAsia="en-US"/>
        </w:rPr>
      </w:pPr>
      <w:r w:rsidRPr="006011E4">
        <w:rPr>
          <w:lang w:eastAsia="en-US"/>
        </w:rPr>
        <w:t>Upgrades are done automatically by Microsoft Azure.</w:t>
      </w:r>
    </w:p>
    <w:p w14:paraId="3177E703" w14:textId="77777777" w:rsidR="00FB0155" w:rsidRPr="006011E4" w:rsidRDefault="00FB0155" w:rsidP="00483E0F">
      <w:pPr>
        <w:rPr>
          <w:lang w:eastAsia="en-US"/>
        </w:rPr>
      </w:pPr>
    </w:p>
    <w:p w14:paraId="2A89AA72" w14:textId="3E84FBC9" w:rsidR="00C95186" w:rsidRPr="006011E4" w:rsidRDefault="00C95186" w:rsidP="002B13FE">
      <w:pPr>
        <w:pStyle w:val="Heading1"/>
        <w:rPr>
          <w:noProof/>
        </w:rPr>
      </w:pPr>
      <w:bookmarkStart w:id="56" w:name="_Toc528766937"/>
      <w:r w:rsidRPr="006011E4">
        <w:rPr>
          <w:noProof/>
        </w:rPr>
        <w:t>Subscription</w:t>
      </w:r>
      <w:bookmarkEnd w:id="56"/>
    </w:p>
    <w:p w14:paraId="421E4827" w14:textId="312264AB" w:rsidR="009D6243" w:rsidRDefault="0033071A" w:rsidP="002B13FE">
      <w:pPr>
        <w:rPr>
          <w:lang w:eastAsia="en-US"/>
        </w:rPr>
      </w:pPr>
      <w:r w:rsidRPr="006011E4">
        <w:rPr>
          <w:i/>
          <w:lang w:eastAsia="en-US"/>
        </w:rPr>
        <w:t>E-mail Converter</w:t>
      </w:r>
      <w:r w:rsidR="001F2685" w:rsidRPr="006011E4">
        <w:rPr>
          <w:i/>
          <w:lang w:eastAsia="en-US"/>
        </w:rPr>
        <w:t xml:space="preserve"> </w:t>
      </w:r>
      <w:r w:rsidR="00C95186" w:rsidRPr="006011E4">
        <w:rPr>
          <w:lang w:eastAsia="en-US"/>
        </w:rPr>
        <w:t xml:space="preserve">is licensed with a subscription. There are three subscription levels, Minimum, Medium and Premium. Support, </w:t>
      </w:r>
      <w:proofErr w:type="gramStart"/>
      <w:r w:rsidR="00C95186" w:rsidRPr="006011E4">
        <w:rPr>
          <w:lang w:eastAsia="en-US"/>
        </w:rPr>
        <w:t>upgrades</w:t>
      </w:r>
      <w:proofErr w:type="gramEnd"/>
      <w:r w:rsidR="00C95186" w:rsidRPr="006011E4">
        <w:rPr>
          <w:lang w:eastAsia="en-US"/>
        </w:rPr>
        <w:t xml:space="preserve"> and an unlimited number of users within the subscribing organization are included in all levels, but the Medium and Premium levels also give other benefits. Refer to the </w:t>
      </w:r>
      <w:hyperlink r:id="rId72" w:history="1">
        <w:r w:rsidRPr="006011E4">
          <w:rPr>
            <w:rStyle w:val="Hyperlink"/>
            <w:i/>
            <w:lang w:eastAsia="en-US"/>
          </w:rPr>
          <w:t xml:space="preserve">E-mail Converter </w:t>
        </w:r>
        <w:r w:rsidR="00720BEB" w:rsidRPr="006011E4">
          <w:rPr>
            <w:rStyle w:val="Hyperlink"/>
            <w:lang w:eastAsia="en-US"/>
          </w:rPr>
          <w:t>Subscription page</w:t>
        </w:r>
      </w:hyperlink>
      <w:r w:rsidR="00720BEB" w:rsidRPr="006011E4">
        <w:rPr>
          <w:lang w:eastAsia="en-US"/>
        </w:rPr>
        <w:t>.</w:t>
      </w:r>
    </w:p>
    <w:p w14:paraId="0F7CC80B" w14:textId="77777777" w:rsidR="00FB0155" w:rsidRDefault="00FB0155" w:rsidP="002B13FE">
      <w:pPr>
        <w:rPr>
          <w:lang w:eastAsia="en-US"/>
        </w:rPr>
      </w:pPr>
    </w:p>
    <w:p w14:paraId="1EC2DC1B" w14:textId="1F8E06BF" w:rsidR="00F13DB5" w:rsidRPr="006011E4" w:rsidRDefault="00F13DB5" w:rsidP="002B13FE">
      <w:pPr>
        <w:pStyle w:val="Heading1"/>
      </w:pPr>
      <w:bookmarkStart w:id="57" w:name="_Toc198530240"/>
      <w:bookmarkStart w:id="58" w:name="_Toc528766938"/>
      <w:r w:rsidRPr="006011E4">
        <w:t>Contact</w:t>
      </w:r>
      <w:bookmarkEnd w:id="57"/>
      <w:bookmarkEnd w:id="58"/>
    </w:p>
    <w:p w14:paraId="3482CCC7" w14:textId="1099033D" w:rsidR="00F13DB5" w:rsidRDefault="00F13DB5" w:rsidP="002B13FE">
      <w:r w:rsidRPr="006011E4">
        <w:t xml:space="preserve">The solutions of </w:t>
      </w:r>
      <w:r w:rsidR="00EF365D">
        <w:t xml:space="preserve">bizsolutions365.com </w:t>
      </w:r>
      <w:r w:rsidRPr="006011E4">
        <w:t>are supposed to be very e</w:t>
      </w:r>
      <w:r w:rsidR="00ED1E2A" w:rsidRPr="006011E4">
        <w:t xml:space="preserve">asy to deploy, use and manage. </w:t>
      </w:r>
      <w:r w:rsidRPr="006011E4">
        <w:t>However, if you have any kind of problem or questions about our software, there are several ways of contacting us:</w:t>
      </w:r>
    </w:p>
    <w:tbl>
      <w:tblPr>
        <w:tblW w:w="4211" w:type="pct"/>
        <w:jc w:val="center"/>
        <w:tblCellSpacing w:w="15" w:type="dxa"/>
        <w:tblCellMar>
          <w:top w:w="15" w:type="dxa"/>
          <w:left w:w="15" w:type="dxa"/>
          <w:bottom w:w="15" w:type="dxa"/>
          <w:right w:w="15" w:type="dxa"/>
        </w:tblCellMar>
        <w:tblLook w:val="04A0" w:firstRow="1" w:lastRow="0" w:firstColumn="1" w:lastColumn="0" w:noHBand="0" w:noVBand="1"/>
      </w:tblPr>
      <w:tblGrid>
        <w:gridCol w:w="1488"/>
        <w:gridCol w:w="3074"/>
        <w:gridCol w:w="3077"/>
      </w:tblGrid>
      <w:tr w:rsidR="003A38D6" w:rsidRPr="00F13DB5" w14:paraId="5C200FA3" w14:textId="77777777" w:rsidTr="00F87316">
        <w:trPr>
          <w:trHeight w:val="527"/>
          <w:tblCellSpacing w:w="15" w:type="dxa"/>
          <w:jc w:val="center"/>
        </w:trPr>
        <w:tc>
          <w:tcPr>
            <w:tcW w:w="944" w:type="pct"/>
            <w:tcBorders>
              <w:top w:val="nil"/>
              <w:left w:val="nil"/>
              <w:bottom w:val="nil"/>
              <w:right w:val="nil"/>
            </w:tcBorders>
            <w:vAlign w:val="center"/>
            <w:hideMark/>
          </w:tcPr>
          <w:p w14:paraId="1FB777CD" w14:textId="77777777" w:rsidR="003A38D6" w:rsidRPr="00454DE8" w:rsidRDefault="003A38D6" w:rsidP="00F87316">
            <w:r w:rsidRPr="00454DE8">
              <w:t>E-mail</w:t>
            </w:r>
          </w:p>
        </w:tc>
        <w:tc>
          <w:tcPr>
            <w:tcW w:w="1992" w:type="pct"/>
            <w:tcBorders>
              <w:top w:val="nil"/>
              <w:left w:val="nil"/>
              <w:bottom w:val="nil"/>
              <w:right w:val="nil"/>
            </w:tcBorders>
            <w:vAlign w:val="center"/>
            <w:hideMark/>
          </w:tcPr>
          <w:p w14:paraId="5C7BAA65" w14:textId="77777777" w:rsidR="003A38D6" w:rsidRPr="00454DE8" w:rsidRDefault="009B005A" w:rsidP="00F87316">
            <w:pPr>
              <w:rPr>
                <w:szCs w:val="16"/>
              </w:rPr>
            </w:pPr>
            <w:hyperlink r:id="rId73" w:history="1">
              <w:r w:rsidR="003A38D6" w:rsidRPr="00DD59AE">
                <w:rPr>
                  <w:rStyle w:val="Hyperlink"/>
                  <w:szCs w:val="16"/>
                </w:rPr>
                <w:t>support@bizsolutions365.com</w:t>
              </w:r>
            </w:hyperlink>
          </w:p>
        </w:tc>
        <w:tc>
          <w:tcPr>
            <w:tcW w:w="1983" w:type="pct"/>
            <w:tcBorders>
              <w:top w:val="nil"/>
              <w:left w:val="nil"/>
              <w:bottom w:val="nil"/>
              <w:right w:val="nil"/>
            </w:tcBorders>
            <w:vAlign w:val="center"/>
            <w:hideMark/>
          </w:tcPr>
          <w:p w14:paraId="0F44C401" w14:textId="77777777" w:rsidR="003A38D6" w:rsidRPr="00454DE8" w:rsidRDefault="003A38D6" w:rsidP="00F87316">
            <w:r w:rsidRPr="00454DE8">
              <w:t>Technical issues</w:t>
            </w:r>
          </w:p>
        </w:tc>
      </w:tr>
      <w:tr w:rsidR="003A38D6" w:rsidRPr="00F13DB5" w14:paraId="29854D15" w14:textId="77777777" w:rsidTr="00F87316">
        <w:trPr>
          <w:trHeight w:val="494"/>
          <w:tblCellSpacing w:w="15" w:type="dxa"/>
          <w:jc w:val="center"/>
        </w:trPr>
        <w:tc>
          <w:tcPr>
            <w:tcW w:w="944" w:type="pct"/>
            <w:tcBorders>
              <w:top w:val="nil"/>
              <w:left w:val="nil"/>
              <w:bottom w:val="dotted" w:sz="12" w:space="0" w:color="auto"/>
              <w:right w:val="nil"/>
            </w:tcBorders>
            <w:vAlign w:val="center"/>
            <w:hideMark/>
          </w:tcPr>
          <w:p w14:paraId="5504BFAC" w14:textId="77777777" w:rsidR="003A38D6" w:rsidRPr="00F13DB5" w:rsidRDefault="003A38D6" w:rsidP="00F87316">
            <w:r w:rsidRPr="00F13DB5">
              <w:t> </w:t>
            </w:r>
          </w:p>
        </w:tc>
        <w:tc>
          <w:tcPr>
            <w:tcW w:w="1992" w:type="pct"/>
            <w:tcBorders>
              <w:top w:val="nil"/>
              <w:left w:val="nil"/>
              <w:bottom w:val="dotted" w:sz="12" w:space="0" w:color="auto"/>
              <w:right w:val="nil"/>
            </w:tcBorders>
            <w:vAlign w:val="center"/>
            <w:hideMark/>
          </w:tcPr>
          <w:p w14:paraId="323A130F" w14:textId="77777777" w:rsidR="003A38D6" w:rsidRPr="00454DE8" w:rsidRDefault="009B005A" w:rsidP="00F87316">
            <w:pPr>
              <w:rPr>
                <w:szCs w:val="16"/>
              </w:rPr>
            </w:pPr>
            <w:hyperlink r:id="rId74" w:history="1">
              <w:r w:rsidR="003A38D6" w:rsidRPr="00DD59AE">
                <w:rPr>
                  <w:rStyle w:val="Hyperlink"/>
                  <w:szCs w:val="16"/>
                </w:rPr>
                <w:t>sales@bizsolutions365.com</w:t>
              </w:r>
            </w:hyperlink>
          </w:p>
        </w:tc>
        <w:tc>
          <w:tcPr>
            <w:tcW w:w="1983" w:type="pct"/>
            <w:tcBorders>
              <w:top w:val="nil"/>
              <w:left w:val="nil"/>
              <w:bottom w:val="dotted" w:sz="12" w:space="0" w:color="auto"/>
              <w:right w:val="nil"/>
            </w:tcBorders>
            <w:vAlign w:val="center"/>
            <w:hideMark/>
          </w:tcPr>
          <w:p w14:paraId="78F9FDAA" w14:textId="77777777" w:rsidR="003A38D6" w:rsidRPr="00454DE8" w:rsidRDefault="003A38D6" w:rsidP="00F87316">
            <w:r w:rsidRPr="00454DE8">
              <w:t>General and sales issues</w:t>
            </w:r>
          </w:p>
        </w:tc>
      </w:tr>
      <w:tr w:rsidR="003A38D6" w:rsidRPr="00F13DB5" w14:paraId="0EA77BBC" w14:textId="77777777" w:rsidTr="00F87316">
        <w:trPr>
          <w:tblCellSpacing w:w="15" w:type="dxa"/>
          <w:jc w:val="center"/>
        </w:trPr>
        <w:tc>
          <w:tcPr>
            <w:tcW w:w="944" w:type="pct"/>
            <w:tcBorders>
              <w:top w:val="nil"/>
              <w:left w:val="nil"/>
              <w:bottom w:val="dotted" w:sz="12" w:space="0" w:color="auto"/>
              <w:right w:val="nil"/>
            </w:tcBorders>
            <w:vAlign w:val="center"/>
            <w:hideMark/>
          </w:tcPr>
          <w:p w14:paraId="79EAEEE0" w14:textId="77777777" w:rsidR="003A38D6" w:rsidRPr="00454DE8" w:rsidRDefault="003A38D6" w:rsidP="00F87316">
            <w:r w:rsidRPr="00454DE8">
              <w:t>Telephone </w:t>
            </w:r>
          </w:p>
        </w:tc>
        <w:tc>
          <w:tcPr>
            <w:tcW w:w="1992" w:type="pct"/>
            <w:tcBorders>
              <w:top w:val="nil"/>
              <w:left w:val="nil"/>
              <w:bottom w:val="dotted" w:sz="12" w:space="0" w:color="auto"/>
              <w:right w:val="nil"/>
            </w:tcBorders>
            <w:hideMark/>
          </w:tcPr>
          <w:p w14:paraId="44DAF5D2" w14:textId="77777777" w:rsidR="003A38D6" w:rsidRPr="00454DE8" w:rsidRDefault="003A38D6" w:rsidP="00F87316">
            <w:r w:rsidRPr="00F13DB5">
              <w:br/>
            </w:r>
            <w:r w:rsidRPr="00454DE8">
              <w:t>+</w:t>
            </w:r>
            <w:r>
              <w:t>91 780 600 6234</w:t>
            </w:r>
          </w:p>
        </w:tc>
        <w:tc>
          <w:tcPr>
            <w:tcW w:w="1983" w:type="pct"/>
            <w:tcBorders>
              <w:top w:val="nil"/>
              <w:left w:val="nil"/>
              <w:bottom w:val="dotted" w:sz="12" w:space="0" w:color="auto"/>
              <w:right w:val="nil"/>
            </w:tcBorders>
            <w:vAlign w:val="center"/>
            <w:hideMark/>
          </w:tcPr>
          <w:p w14:paraId="1F15493D" w14:textId="77777777" w:rsidR="003A38D6" w:rsidRPr="00454DE8" w:rsidRDefault="003A38D6" w:rsidP="00F87316">
            <w:r w:rsidRPr="00F13DB5">
              <w:br/>
            </w:r>
            <w:r w:rsidRPr="00454DE8">
              <w:br/>
              <w:t> </w:t>
            </w:r>
          </w:p>
        </w:tc>
      </w:tr>
      <w:tr w:rsidR="003A38D6" w:rsidRPr="00F13DB5" w14:paraId="59D9A6FB" w14:textId="77777777" w:rsidTr="00F87316">
        <w:trPr>
          <w:tblCellSpacing w:w="15" w:type="dxa"/>
          <w:jc w:val="center"/>
        </w:trPr>
        <w:tc>
          <w:tcPr>
            <w:tcW w:w="944" w:type="pct"/>
            <w:tcBorders>
              <w:top w:val="nil"/>
              <w:left w:val="nil"/>
              <w:bottom w:val="dotted" w:sz="12" w:space="0" w:color="auto"/>
              <w:right w:val="nil"/>
            </w:tcBorders>
            <w:vAlign w:val="center"/>
            <w:hideMark/>
          </w:tcPr>
          <w:p w14:paraId="4A429537" w14:textId="77777777" w:rsidR="003A38D6" w:rsidRPr="00454DE8" w:rsidRDefault="003A38D6" w:rsidP="00F87316">
            <w:r w:rsidRPr="00454DE8">
              <w:t xml:space="preserve">Online Chat </w:t>
            </w:r>
          </w:p>
        </w:tc>
        <w:tc>
          <w:tcPr>
            <w:tcW w:w="1992" w:type="pct"/>
            <w:tcBorders>
              <w:top w:val="nil"/>
              <w:left w:val="nil"/>
              <w:bottom w:val="dotted" w:sz="12" w:space="0" w:color="auto"/>
              <w:right w:val="nil"/>
            </w:tcBorders>
            <w:hideMark/>
          </w:tcPr>
          <w:p w14:paraId="7763487A" w14:textId="77777777" w:rsidR="003A38D6" w:rsidRPr="00454DE8" w:rsidRDefault="003A38D6" w:rsidP="00F87316">
            <w:pPr>
              <w:rPr>
                <w:szCs w:val="16"/>
              </w:rPr>
            </w:pPr>
            <w:r w:rsidRPr="00F13DB5">
              <w:rPr>
                <w:szCs w:val="16"/>
              </w:rPr>
              <w:br/>
            </w:r>
            <w:hyperlink r:id="rId75" w:history="1">
              <w:r w:rsidRPr="00DD59AE">
                <w:rPr>
                  <w:rStyle w:val="Hyperlink"/>
                  <w:szCs w:val="16"/>
                </w:rPr>
                <w:t>www.bizsolutions365.com</w:t>
              </w:r>
            </w:hyperlink>
            <w:r w:rsidRPr="00454DE8">
              <w:rPr>
                <w:szCs w:val="16"/>
              </w:rPr>
              <w:br/>
            </w:r>
          </w:p>
        </w:tc>
        <w:tc>
          <w:tcPr>
            <w:tcW w:w="1983" w:type="pct"/>
            <w:tcBorders>
              <w:top w:val="nil"/>
              <w:left w:val="nil"/>
              <w:bottom w:val="dotted" w:sz="12" w:space="0" w:color="auto"/>
              <w:right w:val="nil"/>
            </w:tcBorders>
            <w:vAlign w:val="center"/>
            <w:hideMark/>
          </w:tcPr>
          <w:p w14:paraId="36E066EF" w14:textId="77777777" w:rsidR="003A38D6" w:rsidRPr="00F13DB5" w:rsidRDefault="003A38D6" w:rsidP="00F87316">
            <w:r w:rsidRPr="00F13DB5">
              <w:br/>
            </w:r>
          </w:p>
        </w:tc>
      </w:tr>
    </w:tbl>
    <w:p w14:paraId="4F5F8D2B" w14:textId="77777777" w:rsidR="003A38D6" w:rsidRDefault="003A38D6" w:rsidP="002B13FE"/>
    <w:p w14:paraId="02305D42" w14:textId="14765178" w:rsidR="003A38D6" w:rsidRDefault="003A38D6" w:rsidP="002B13FE"/>
    <w:p w14:paraId="1A202DAF" w14:textId="77777777" w:rsidR="003A38D6" w:rsidRDefault="003A38D6" w:rsidP="002B13FE"/>
    <w:p w14:paraId="4738854A" w14:textId="5E5E5461" w:rsidR="003A38D6" w:rsidRDefault="003A38D6" w:rsidP="002B13FE"/>
    <w:p w14:paraId="63D7E7AD" w14:textId="77777777" w:rsidR="003A38D6" w:rsidRPr="00F13DB5" w:rsidRDefault="003A38D6" w:rsidP="002B13FE"/>
    <w:p w14:paraId="00C5492D" w14:textId="5EF34B1B" w:rsidR="00FB0155" w:rsidRDefault="00FB0155" w:rsidP="002B13FE">
      <w:pPr>
        <w:rPr>
          <w:lang w:eastAsia="sv-SE"/>
        </w:rPr>
      </w:pPr>
      <w:bookmarkStart w:id="59" w:name="_Toc198530241"/>
    </w:p>
    <w:p w14:paraId="36952A45" w14:textId="77777777" w:rsidR="00FB0155" w:rsidRDefault="00FB0155">
      <w:pPr>
        <w:spacing w:after="0"/>
        <w:rPr>
          <w:lang w:eastAsia="sv-SE"/>
        </w:rPr>
      </w:pPr>
      <w:r>
        <w:rPr>
          <w:lang w:eastAsia="sv-SE"/>
        </w:rPr>
        <w:br w:type="page"/>
      </w:r>
    </w:p>
    <w:p w14:paraId="2B94EF1B" w14:textId="7D133796" w:rsidR="00F13DB5" w:rsidRPr="006011E4" w:rsidRDefault="00F13DB5" w:rsidP="002B13FE">
      <w:pPr>
        <w:pStyle w:val="Heading1"/>
      </w:pPr>
      <w:bookmarkStart w:id="60" w:name="_Toc528766939"/>
      <w:r w:rsidRPr="006011E4">
        <w:lastRenderedPageBreak/>
        <w:t xml:space="preserve">Remove </w:t>
      </w:r>
      <w:bookmarkEnd w:id="59"/>
      <w:r w:rsidR="0033071A" w:rsidRPr="006011E4">
        <w:t>E-mail Converter</w:t>
      </w:r>
      <w:bookmarkEnd w:id="60"/>
      <w:r w:rsidR="0033071A" w:rsidRPr="006011E4">
        <w:t xml:space="preserve"> </w:t>
      </w:r>
      <w:r w:rsidR="001F2685" w:rsidRPr="006011E4">
        <w:t xml:space="preserve"> </w:t>
      </w:r>
    </w:p>
    <w:p w14:paraId="657727E6" w14:textId="39268F05" w:rsidR="0033071A" w:rsidRPr="003B46C5" w:rsidRDefault="0033071A" w:rsidP="0033071A">
      <w:pPr>
        <w:rPr>
          <w:lang w:eastAsia="en-US"/>
        </w:rPr>
      </w:pPr>
      <w:r w:rsidRPr="006011E4">
        <w:rPr>
          <w:lang w:eastAsia="en-US"/>
        </w:rPr>
        <w:t xml:space="preserve">To remove </w:t>
      </w:r>
      <w:r w:rsidRPr="006011E4">
        <w:rPr>
          <w:i/>
          <w:lang w:eastAsia="en-US"/>
        </w:rPr>
        <w:t>E-mail Converter</w:t>
      </w:r>
      <w:r w:rsidRPr="006011E4">
        <w:rPr>
          <w:lang w:eastAsia="en-US"/>
        </w:rPr>
        <w:t xml:space="preserve">, delete the resource group in which </w:t>
      </w:r>
      <w:r w:rsidRPr="006011E4">
        <w:rPr>
          <w:i/>
          <w:lang w:eastAsia="en-US"/>
        </w:rPr>
        <w:t>E-mail Converter</w:t>
      </w:r>
      <w:r w:rsidRPr="006011E4">
        <w:rPr>
          <w:lang w:eastAsia="en-US"/>
        </w:rPr>
        <w:t xml:space="preserve"> is installed. </w:t>
      </w:r>
      <w:r w:rsidR="00F3731B">
        <w:rPr>
          <w:lang w:eastAsia="en-US"/>
        </w:rPr>
        <w:t>You</w:t>
      </w:r>
      <w:r w:rsidR="00F3731B" w:rsidRPr="006011E4">
        <w:rPr>
          <w:lang w:eastAsia="en-US"/>
        </w:rPr>
        <w:t xml:space="preserve"> </w:t>
      </w:r>
      <w:r w:rsidRPr="006011E4">
        <w:rPr>
          <w:lang w:eastAsia="en-US"/>
        </w:rPr>
        <w:t xml:space="preserve">may also delete the three resources </w:t>
      </w:r>
      <w:proofErr w:type="gramStart"/>
      <w:r w:rsidRPr="006011E4">
        <w:rPr>
          <w:lang w:eastAsia="en-US"/>
        </w:rPr>
        <w:t>individually</w:t>
      </w:r>
      <w:r w:rsidR="00677EE4">
        <w:rPr>
          <w:lang w:eastAsia="en-US"/>
        </w:rPr>
        <w:t>,</w:t>
      </w:r>
      <w:proofErr w:type="gramEnd"/>
      <w:r w:rsidRPr="006011E4">
        <w:rPr>
          <w:lang w:eastAsia="en-US"/>
        </w:rPr>
        <w:t xml:space="preserve"> </w:t>
      </w:r>
      <w:r w:rsidR="00436A9E">
        <w:rPr>
          <w:lang w:eastAsia="en-US"/>
        </w:rPr>
        <w:t>in case you have used an existing resource group</w:t>
      </w:r>
      <w:r w:rsidRPr="006011E4">
        <w:rPr>
          <w:lang w:eastAsia="en-US"/>
        </w:rPr>
        <w:t>.</w:t>
      </w:r>
      <w:r>
        <w:rPr>
          <w:lang w:eastAsia="en-US"/>
        </w:rPr>
        <w:t xml:space="preserve"> </w:t>
      </w:r>
    </w:p>
    <w:p w14:paraId="17D24B70" w14:textId="77777777" w:rsidR="00220FE6" w:rsidRDefault="00220FE6" w:rsidP="00220FE6">
      <w:pPr>
        <w:rPr>
          <w:lang w:eastAsia="en-US"/>
        </w:rPr>
      </w:pPr>
      <w:r>
        <w:rPr>
          <w:lang w:eastAsia="en-US"/>
        </w:rPr>
        <w:t xml:space="preserve">To delete a resource group, click on the ‘Resource groups’ option in the left panel of the Microsoft Azure Dashboard. </w:t>
      </w:r>
    </w:p>
    <w:p w14:paraId="79A4D048" w14:textId="77777777" w:rsidR="00220FE6" w:rsidRDefault="00220FE6" w:rsidP="00220FE6">
      <w:pPr>
        <w:rPr>
          <w:lang w:eastAsia="en-US"/>
        </w:rPr>
      </w:pPr>
      <w:r>
        <w:rPr>
          <w:noProof/>
        </w:rPr>
        <w:drawing>
          <wp:inline distT="0" distB="0" distL="0" distR="0" wp14:anchorId="12448E4E" wp14:editId="5BCD0795">
            <wp:extent cx="1666875" cy="3325813"/>
            <wp:effectExtent l="0" t="0" r="0" b="8255"/>
            <wp:docPr id="5" name="Picture 5" descr="C:\Users\Kalm6\AppData\Local\Temp\SNAGHTML72b92e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m6\AppData\Local\Temp\SNAGHTML72b92ea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0864" cy="3353724"/>
                    </a:xfrm>
                    <a:prstGeom prst="rect">
                      <a:avLst/>
                    </a:prstGeom>
                    <a:noFill/>
                    <a:ln>
                      <a:noFill/>
                    </a:ln>
                  </pic:spPr>
                </pic:pic>
              </a:graphicData>
            </a:graphic>
          </wp:inline>
        </w:drawing>
      </w:r>
    </w:p>
    <w:p w14:paraId="42D74B7C" w14:textId="77777777" w:rsidR="00220FE6" w:rsidRDefault="00220FE6" w:rsidP="00220FE6">
      <w:pPr>
        <w:rPr>
          <w:lang w:eastAsia="en-US"/>
        </w:rPr>
      </w:pPr>
      <w:r>
        <w:rPr>
          <w:lang w:eastAsia="en-US"/>
        </w:rPr>
        <w:t>Check the box to select the resource group you want to delete and click on the horizontal ellipsis. Select ‘Delete this resource group’.</w:t>
      </w:r>
    </w:p>
    <w:p w14:paraId="5877B6E0" w14:textId="0FC6AFE6" w:rsidR="00220FE6" w:rsidRDefault="00495126" w:rsidP="00220FE6">
      <w:pPr>
        <w:rPr>
          <w:lang w:eastAsia="en-US"/>
        </w:rPr>
      </w:pPr>
      <w:r>
        <w:rPr>
          <w:noProof/>
        </w:rPr>
        <w:drawing>
          <wp:inline distT="0" distB="0" distL="0" distR="0" wp14:anchorId="6E901751" wp14:editId="014C94AC">
            <wp:extent cx="5759450" cy="2842100"/>
            <wp:effectExtent l="0" t="0" r="0" b="0"/>
            <wp:docPr id="63" name="Picture 63" descr="C:\Users\Kalm6\AppData\Local\Temp\SNAGHTML80c07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m6\AppData\Local\Temp\SNAGHTML80c075fd.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2842100"/>
                    </a:xfrm>
                    <a:prstGeom prst="rect">
                      <a:avLst/>
                    </a:prstGeom>
                    <a:noFill/>
                    <a:ln>
                      <a:noFill/>
                    </a:ln>
                  </pic:spPr>
                </pic:pic>
              </a:graphicData>
            </a:graphic>
          </wp:inline>
        </w:drawing>
      </w:r>
    </w:p>
    <w:p w14:paraId="03AF9F9F" w14:textId="77777777" w:rsidR="00220FE6" w:rsidRDefault="00220FE6" w:rsidP="00220FE6">
      <w:pPr>
        <w:rPr>
          <w:lang w:eastAsia="en-US"/>
        </w:rPr>
      </w:pPr>
      <w:r>
        <w:rPr>
          <w:lang w:eastAsia="en-US"/>
        </w:rPr>
        <w:t xml:space="preserve">You will be asked to enter the name of the resource group to confirm the deletion. </w:t>
      </w:r>
    </w:p>
    <w:p w14:paraId="038B4DFD" w14:textId="77777777" w:rsidR="00220FE6" w:rsidRDefault="00220FE6" w:rsidP="00220FE6">
      <w:pPr>
        <w:rPr>
          <w:lang w:eastAsia="en-US"/>
        </w:rPr>
      </w:pPr>
      <w:r>
        <w:rPr>
          <w:noProof/>
        </w:rPr>
        <w:lastRenderedPageBreak/>
        <w:drawing>
          <wp:inline distT="0" distB="0" distL="0" distR="0" wp14:anchorId="68803FDE" wp14:editId="1B1F2754">
            <wp:extent cx="4772025" cy="4423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78909" cy="4429430"/>
                    </a:xfrm>
                    <a:prstGeom prst="rect">
                      <a:avLst/>
                    </a:prstGeom>
                  </pic:spPr>
                </pic:pic>
              </a:graphicData>
            </a:graphic>
          </wp:inline>
        </w:drawing>
      </w:r>
    </w:p>
    <w:p w14:paraId="57768118" w14:textId="3C9E43AD" w:rsidR="00152E50" w:rsidRDefault="00220FE6" w:rsidP="00220FE6">
      <w:pPr>
        <w:rPr>
          <w:lang w:eastAsia="en-US"/>
        </w:rPr>
      </w:pPr>
      <w:r>
        <w:rPr>
          <w:lang w:eastAsia="en-US"/>
        </w:rPr>
        <w:t>Enter the name and click ‘Delete’.</w:t>
      </w:r>
    </w:p>
    <w:sectPr w:rsidR="00152E50" w:rsidSect="00D0496C">
      <w:headerReference w:type="default" r:id="rId79"/>
      <w:footerReference w:type="default" r:id="rId80"/>
      <w:pgSz w:w="11906" w:h="16838" w:code="9"/>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E5FDB" w14:textId="77777777" w:rsidR="009B005A" w:rsidRDefault="009B005A" w:rsidP="002B13FE">
      <w:r>
        <w:separator/>
      </w:r>
    </w:p>
    <w:p w14:paraId="58A03E6E" w14:textId="77777777" w:rsidR="009B005A" w:rsidRDefault="009B005A" w:rsidP="002B13FE"/>
    <w:p w14:paraId="1687F50E" w14:textId="77777777" w:rsidR="009B005A" w:rsidRDefault="009B005A" w:rsidP="002B13FE"/>
    <w:p w14:paraId="78D0CD8F" w14:textId="77777777" w:rsidR="009B005A" w:rsidRDefault="009B005A" w:rsidP="002B13FE"/>
    <w:p w14:paraId="7D6ADEFB" w14:textId="77777777" w:rsidR="009B005A" w:rsidRDefault="009B005A" w:rsidP="002B13FE"/>
    <w:p w14:paraId="07F94317" w14:textId="77777777" w:rsidR="009B005A" w:rsidRDefault="009B005A" w:rsidP="002B13FE"/>
    <w:p w14:paraId="008F7F3C" w14:textId="77777777" w:rsidR="009B005A" w:rsidRDefault="009B005A" w:rsidP="002B13FE"/>
    <w:p w14:paraId="1C10C4EA" w14:textId="77777777" w:rsidR="009B005A" w:rsidRDefault="009B005A" w:rsidP="002B13FE"/>
    <w:p w14:paraId="4A5F0D9D" w14:textId="77777777" w:rsidR="009B005A" w:rsidRDefault="009B005A" w:rsidP="002B13FE"/>
    <w:p w14:paraId="3B9A25C0" w14:textId="77777777" w:rsidR="009B005A" w:rsidRDefault="009B005A" w:rsidP="002B13FE"/>
    <w:p w14:paraId="23A71383" w14:textId="77777777" w:rsidR="009B005A" w:rsidRDefault="009B005A" w:rsidP="002B13FE"/>
    <w:p w14:paraId="5BA45D7B" w14:textId="77777777" w:rsidR="009B005A" w:rsidRDefault="009B005A" w:rsidP="002B13FE"/>
    <w:p w14:paraId="4BA3302B" w14:textId="77777777" w:rsidR="009B005A" w:rsidRDefault="009B005A" w:rsidP="002B13FE"/>
    <w:p w14:paraId="4E7BBE75" w14:textId="77777777" w:rsidR="009B005A" w:rsidRDefault="009B005A" w:rsidP="002B13FE"/>
    <w:p w14:paraId="7C466A5D" w14:textId="77777777" w:rsidR="009B005A" w:rsidRDefault="009B005A" w:rsidP="002B13FE"/>
    <w:p w14:paraId="346B6626" w14:textId="77777777" w:rsidR="009B005A" w:rsidRDefault="009B005A" w:rsidP="002B13FE"/>
    <w:p w14:paraId="173A9D18" w14:textId="77777777" w:rsidR="009B005A" w:rsidRDefault="009B005A" w:rsidP="002B13FE"/>
    <w:p w14:paraId="3EA95AAA" w14:textId="77777777" w:rsidR="009B005A" w:rsidRDefault="009B005A" w:rsidP="002B13FE"/>
    <w:p w14:paraId="02080766" w14:textId="77777777" w:rsidR="009B005A" w:rsidRDefault="009B005A" w:rsidP="002B13FE"/>
    <w:p w14:paraId="09108D27" w14:textId="77777777" w:rsidR="009B005A" w:rsidRDefault="009B005A" w:rsidP="002B13FE"/>
    <w:p w14:paraId="5B03D461" w14:textId="77777777" w:rsidR="009B005A" w:rsidRDefault="009B005A" w:rsidP="002B13FE"/>
    <w:p w14:paraId="3CF77B73" w14:textId="77777777" w:rsidR="009B005A" w:rsidRDefault="009B005A" w:rsidP="002B13FE"/>
    <w:p w14:paraId="7D47BCBF" w14:textId="77777777" w:rsidR="009B005A" w:rsidRDefault="009B005A" w:rsidP="002B13FE"/>
    <w:p w14:paraId="4420E0A6" w14:textId="77777777" w:rsidR="009B005A" w:rsidRDefault="009B005A" w:rsidP="002B13FE"/>
    <w:p w14:paraId="3C57247C" w14:textId="77777777" w:rsidR="009B005A" w:rsidRDefault="009B005A" w:rsidP="002B13FE"/>
    <w:p w14:paraId="761F7D43" w14:textId="77777777" w:rsidR="009B005A" w:rsidRDefault="009B005A" w:rsidP="002B13FE"/>
    <w:p w14:paraId="311579D6" w14:textId="77777777" w:rsidR="009B005A" w:rsidRDefault="009B005A" w:rsidP="002B13FE"/>
    <w:p w14:paraId="1FEFE262" w14:textId="77777777" w:rsidR="009B005A" w:rsidRDefault="009B005A" w:rsidP="002B13FE"/>
    <w:p w14:paraId="50CC82B2" w14:textId="77777777" w:rsidR="009B005A" w:rsidRDefault="009B005A" w:rsidP="002B13FE"/>
    <w:p w14:paraId="50BED03D" w14:textId="77777777" w:rsidR="009B005A" w:rsidRDefault="009B005A" w:rsidP="002B13FE"/>
    <w:p w14:paraId="43478B60" w14:textId="77777777" w:rsidR="009B005A" w:rsidRDefault="009B005A" w:rsidP="002B13FE"/>
    <w:p w14:paraId="2ABACC33" w14:textId="77777777" w:rsidR="009B005A" w:rsidRDefault="009B005A" w:rsidP="002B13FE"/>
    <w:p w14:paraId="5B3890B3" w14:textId="77777777" w:rsidR="009B005A" w:rsidRDefault="009B005A" w:rsidP="002B13FE"/>
    <w:p w14:paraId="24140A81" w14:textId="77777777" w:rsidR="009B005A" w:rsidRDefault="009B005A" w:rsidP="002B13FE"/>
    <w:p w14:paraId="2FE3CAC9" w14:textId="77777777" w:rsidR="009B005A" w:rsidRDefault="009B005A" w:rsidP="002B13FE"/>
    <w:p w14:paraId="50E74547" w14:textId="77777777" w:rsidR="009B005A" w:rsidRDefault="009B005A" w:rsidP="002B13FE"/>
    <w:p w14:paraId="5359A0D7" w14:textId="77777777" w:rsidR="009B005A" w:rsidRDefault="009B005A"/>
    <w:p w14:paraId="307C2F19" w14:textId="77777777" w:rsidR="009B005A" w:rsidRDefault="009B005A" w:rsidP="00F9473C"/>
    <w:p w14:paraId="2727A781" w14:textId="77777777" w:rsidR="009B005A" w:rsidRDefault="009B005A" w:rsidP="00F9473C"/>
    <w:p w14:paraId="3751B60A" w14:textId="77777777" w:rsidR="009B005A" w:rsidRDefault="009B005A" w:rsidP="00CD547F"/>
    <w:p w14:paraId="54C15D9F" w14:textId="77777777" w:rsidR="009B005A" w:rsidRDefault="009B005A"/>
    <w:p w14:paraId="19317B40" w14:textId="77777777" w:rsidR="009B005A" w:rsidRDefault="009B005A"/>
    <w:p w14:paraId="1A51FB9A" w14:textId="77777777" w:rsidR="009B005A" w:rsidRDefault="009B005A"/>
    <w:p w14:paraId="562E0302" w14:textId="77777777" w:rsidR="009B005A" w:rsidRDefault="009B005A"/>
    <w:p w14:paraId="3E36492E" w14:textId="77777777" w:rsidR="009B005A" w:rsidRDefault="009B005A"/>
  </w:endnote>
  <w:endnote w:type="continuationSeparator" w:id="0">
    <w:p w14:paraId="42B00DC6" w14:textId="77777777" w:rsidR="009B005A" w:rsidRDefault="009B005A" w:rsidP="002B13FE">
      <w:r>
        <w:continuationSeparator/>
      </w:r>
    </w:p>
    <w:p w14:paraId="770D46DC" w14:textId="77777777" w:rsidR="009B005A" w:rsidRDefault="009B005A" w:rsidP="002B13FE"/>
    <w:p w14:paraId="53644F45" w14:textId="77777777" w:rsidR="009B005A" w:rsidRDefault="009B005A" w:rsidP="002B13FE"/>
    <w:p w14:paraId="4A41F2E4" w14:textId="77777777" w:rsidR="009B005A" w:rsidRDefault="009B005A" w:rsidP="002B13FE"/>
    <w:p w14:paraId="5F0FF316" w14:textId="77777777" w:rsidR="009B005A" w:rsidRDefault="009B005A" w:rsidP="002B13FE"/>
    <w:p w14:paraId="01ED802B" w14:textId="77777777" w:rsidR="009B005A" w:rsidRDefault="009B005A" w:rsidP="002B13FE"/>
    <w:p w14:paraId="0F5A97B0" w14:textId="77777777" w:rsidR="009B005A" w:rsidRDefault="009B005A" w:rsidP="002B13FE"/>
    <w:p w14:paraId="2179F8E8" w14:textId="77777777" w:rsidR="009B005A" w:rsidRDefault="009B005A" w:rsidP="002B13FE"/>
    <w:p w14:paraId="5F4EAF13" w14:textId="77777777" w:rsidR="009B005A" w:rsidRDefault="009B005A" w:rsidP="002B13FE"/>
    <w:p w14:paraId="689F6117" w14:textId="77777777" w:rsidR="009B005A" w:rsidRDefault="009B005A" w:rsidP="002B13FE"/>
    <w:p w14:paraId="455C8C7E" w14:textId="77777777" w:rsidR="009B005A" w:rsidRDefault="009B005A" w:rsidP="002B13FE"/>
    <w:p w14:paraId="0A868F26" w14:textId="77777777" w:rsidR="009B005A" w:rsidRDefault="009B005A" w:rsidP="002B13FE"/>
    <w:p w14:paraId="672E6252" w14:textId="77777777" w:rsidR="009B005A" w:rsidRDefault="009B005A" w:rsidP="002B13FE"/>
    <w:p w14:paraId="797EC27F" w14:textId="77777777" w:rsidR="009B005A" w:rsidRDefault="009B005A" w:rsidP="002B13FE"/>
    <w:p w14:paraId="0EF872C2" w14:textId="77777777" w:rsidR="009B005A" w:rsidRDefault="009B005A" w:rsidP="002B13FE"/>
    <w:p w14:paraId="6C573040" w14:textId="77777777" w:rsidR="009B005A" w:rsidRDefault="009B005A" w:rsidP="002B13FE"/>
    <w:p w14:paraId="67E2F4CB" w14:textId="77777777" w:rsidR="009B005A" w:rsidRDefault="009B005A" w:rsidP="002B13FE"/>
    <w:p w14:paraId="08D5FF2B" w14:textId="77777777" w:rsidR="009B005A" w:rsidRDefault="009B005A" w:rsidP="002B13FE"/>
    <w:p w14:paraId="14AACBEC" w14:textId="77777777" w:rsidR="009B005A" w:rsidRDefault="009B005A" w:rsidP="002B13FE"/>
    <w:p w14:paraId="775DD228" w14:textId="77777777" w:rsidR="009B005A" w:rsidRDefault="009B005A" w:rsidP="002B13FE"/>
    <w:p w14:paraId="655435ED" w14:textId="77777777" w:rsidR="009B005A" w:rsidRDefault="009B005A" w:rsidP="002B13FE"/>
    <w:p w14:paraId="6AA5A66D" w14:textId="77777777" w:rsidR="009B005A" w:rsidRDefault="009B005A" w:rsidP="002B13FE"/>
    <w:p w14:paraId="6FEEA1ED" w14:textId="77777777" w:rsidR="009B005A" w:rsidRDefault="009B005A" w:rsidP="002B13FE"/>
    <w:p w14:paraId="30C6E461" w14:textId="77777777" w:rsidR="009B005A" w:rsidRDefault="009B005A" w:rsidP="002B13FE"/>
    <w:p w14:paraId="59342AA3" w14:textId="77777777" w:rsidR="009B005A" w:rsidRDefault="009B005A" w:rsidP="002B13FE"/>
    <w:p w14:paraId="4154A168" w14:textId="77777777" w:rsidR="009B005A" w:rsidRDefault="009B005A" w:rsidP="002B13FE"/>
    <w:p w14:paraId="66C0E5BA" w14:textId="77777777" w:rsidR="009B005A" w:rsidRDefault="009B005A" w:rsidP="002B13FE"/>
    <w:p w14:paraId="1139ED56" w14:textId="77777777" w:rsidR="009B005A" w:rsidRDefault="009B005A" w:rsidP="002B13FE"/>
    <w:p w14:paraId="7652AAC5" w14:textId="77777777" w:rsidR="009B005A" w:rsidRDefault="009B005A" w:rsidP="002B13FE"/>
    <w:p w14:paraId="5C6E400D" w14:textId="77777777" w:rsidR="009B005A" w:rsidRDefault="009B005A" w:rsidP="002B13FE"/>
    <w:p w14:paraId="0C9C0F90" w14:textId="77777777" w:rsidR="009B005A" w:rsidRDefault="009B005A" w:rsidP="002B13FE"/>
    <w:p w14:paraId="5A0DBCCF" w14:textId="77777777" w:rsidR="009B005A" w:rsidRDefault="009B005A" w:rsidP="002B13FE"/>
    <w:p w14:paraId="5C114590" w14:textId="77777777" w:rsidR="009B005A" w:rsidRDefault="009B005A" w:rsidP="002B13FE"/>
    <w:p w14:paraId="1DA68287" w14:textId="77777777" w:rsidR="009B005A" w:rsidRDefault="009B005A" w:rsidP="002B13FE"/>
    <w:p w14:paraId="17EA2706" w14:textId="77777777" w:rsidR="009B005A" w:rsidRDefault="009B005A" w:rsidP="002B13FE"/>
    <w:p w14:paraId="0CE7CA94" w14:textId="77777777" w:rsidR="009B005A" w:rsidRDefault="009B005A" w:rsidP="002B13FE"/>
    <w:p w14:paraId="3353487D" w14:textId="77777777" w:rsidR="009B005A" w:rsidRDefault="009B005A"/>
    <w:p w14:paraId="1D10AA25" w14:textId="77777777" w:rsidR="009B005A" w:rsidRDefault="009B005A" w:rsidP="00F9473C"/>
    <w:p w14:paraId="235C12E7" w14:textId="77777777" w:rsidR="009B005A" w:rsidRDefault="009B005A" w:rsidP="00F9473C"/>
    <w:p w14:paraId="1E4DEA02" w14:textId="77777777" w:rsidR="009B005A" w:rsidRDefault="009B005A" w:rsidP="00CD547F"/>
    <w:p w14:paraId="2E170A25" w14:textId="77777777" w:rsidR="009B005A" w:rsidRDefault="009B005A"/>
    <w:p w14:paraId="44ED08DB" w14:textId="77777777" w:rsidR="009B005A" w:rsidRDefault="009B005A"/>
    <w:p w14:paraId="5479841C" w14:textId="77777777" w:rsidR="009B005A" w:rsidRDefault="009B005A"/>
    <w:p w14:paraId="54CE1C1C" w14:textId="77777777" w:rsidR="009B005A" w:rsidRDefault="009B005A"/>
    <w:p w14:paraId="02193445" w14:textId="77777777" w:rsidR="009B005A" w:rsidRDefault="009B00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FF56E" w14:textId="77A756EA" w:rsidR="00B55481" w:rsidRPr="00162B92" w:rsidRDefault="00B55481" w:rsidP="002B13FE">
    <w:pPr>
      <w:pStyle w:val="Footer"/>
      <w:jc w:val="center"/>
      <w:rPr>
        <w:rFonts w:ascii="Verdana" w:hAnsi="Verdana" w:cs="Arial"/>
        <w:sz w:val="16"/>
        <w:szCs w:val="16"/>
        <w:lang w:val="en-GB"/>
      </w:rPr>
    </w:pPr>
    <w:r w:rsidRPr="00162B92">
      <w:rPr>
        <w:rFonts w:ascii="Verdana" w:hAnsi="Verdana"/>
        <w:i/>
        <w:noProof/>
        <w:sz w:val="16"/>
        <w:szCs w:val="16"/>
      </w:rPr>
      <w:drawing>
        <wp:anchor distT="0" distB="0" distL="114300" distR="114300" simplePos="0" relativeHeight="251657728" behindDoc="0" locked="0" layoutInCell="1" allowOverlap="1" wp14:anchorId="5914EC80" wp14:editId="5C2E09E0">
          <wp:simplePos x="0" y="0"/>
          <wp:positionH relativeFrom="column">
            <wp:posOffset>-234315</wp:posOffset>
          </wp:positionH>
          <wp:positionV relativeFrom="paragraph">
            <wp:posOffset>-635</wp:posOffset>
          </wp:positionV>
          <wp:extent cx="6367780" cy="175895"/>
          <wp:effectExtent l="0" t="0" r="0" b="0"/>
          <wp:wrapTopAndBottom/>
          <wp:docPr id="55" name="Bild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5"/>
                  <pic:cNvPicPr>
                    <a:picLocks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6367780" cy="175895"/>
                  </a:xfrm>
                  <a:prstGeom prst="rect">
                    <a:avLst/>
                  </a:prstGeom>
                  <a:noFill/>
                </pic:spPr>
              </pic:pic>
            </a:graphicData>
          </a:graphic>
          <wp14:sizeRelH relativeFrom="margin">
            <wp14:pctWidth>0</wp14:pctWidth>
          </wp14:sizeRelH>
          <wp14:sizeRelV relativeFrom="margin">
            <wp14:pctHeight>0</wp14:pctHeight>
          </wp14:sizeRelV>
        </wp:anchor>
      </w:drawing>
    </w:r>
    <w:r w:rsidRPr="00162B92">
      <w:rPr>
        <w:rFonts w:ascii="Verdana" w:hAnsi="Verdana"/>
        <w:i/>
        <w:noProof/>
        <w:sz w:val="16"/>
        <w:szCs w:val="16"/>
        <w:lang w:val="en-GB"/>
      </w:rPr>
      <w:t>E-mail Converter</w:t>
    </w:r>
    <w:r w:rsidRPr="00162B92">
      <w:rPr>
        <w:rFonts w:ascii="Verdana" w:hAnsi="Verdana"/>
        <w:i/>
        <w:sz w:val="16"/>
        <w:szCs w:val="16"/>
        <w:lang w:val="en-GB"/>
      </w:rPr>
      <w:t xml:space="preserve"> for Azure</w:t>
    </w:r>
    <w:r w:rsidRPr="00162B92">
      <w:rPr>
        <w:rFonts w:ascii="Verdana" w:hAnsi="Verdana" w:cs="Arial"/>
        <w:i/>
        <w:sz w:val="16"/>
        <w:szCs w:val="16"/>
        <w:vertAlign w:val="superscript"/>
        <w:lang w:val="en-GB"/>
      </w:rPr>
      <w:t xml:space="preserve"> </w:t>
    </w:r>
    <w:r w:rsidRPr="00162B92">
      <w:rPr>
        <w:rFonts w:ascii="Verdana" w:hAnsi="Verdana"/>
        <w:i/>
        <w:sz w:val="16"/>
        <w:szCs w:val="16"/>
        <w:lang w:val="en-GB"/>
      </w:rPr>
      <w:t>and SharePoint</w:t>
    </w:r>
    <w:r w:rsidRPr="00162B92">
      <w:rPr>
        <w:rFonts w:ascii="Verdana" w:hAnsi="Verdana"/>
        <w:sz w:val="16"/>
        <w:szCs w:val="16"/>
        <w:lang w:val="en-GB"/>
      </w:rPr>
      <w:t xml:space="preserve"> </w:t>
    </w:r>
    <w:r w:rsidRPr="00162B92">
      <w:rPr>
        <w:rFonts w:ascii="Verdana" w:hAnsi="Verdana" w:cs="Arial"/>
        <w:sz w:val="16"/>
        <w:szCs w:val="16"/>
        <w:lang w:val="en-GB"/>
      </w:rPr>
      <w:t xml:space="preserve">– User </w:t>
    </w:r>
    <w:proofErr w:type="gramStart"/>
    <w:r w:rsidRPr="00162B92">
      <w:rPr>
        <w:rFonts w:ascii="Verdana" w:hAnsi="Verdana" w:cs="Arial"/>
        <w:sz w:val="16"/>
        <w:szCs w:val="16"/>
        <w:lang w:val="en-GB"/>
      </w:rPr>
      <w:t>Manual</w:t>
    </w:r>
    <w:r w:rsidR="00FD488F">
      <w:rPr>
        <w:rFonts w:ascii="Verdana" w:hAnsi="Verdana" w:cs="Arial"/>
        <w:sz w:val="16"/>
        <w:szCs w:val="16"/>
        <w:lang w:val="en-GB"/>
      </w:rPr>
      <w:t xml:space="preserve">  </w:t>
    </w:r>
    <w:r w:rsidR="00FD488F">
      <w:rPr>
        <w:rFonts w:ascii="Verdana" w:hAnsi="Verdana" w:cs="Arial"/>
        <w:sz w:val="16"/>
        <w:szCs w:val="16"/>
        <w:lang w:val="en-GB"/>
      </w:rPr>
      <w:tab/>
    </w:r>
    <w:proofErr w:type="gramEnd"/>
    <w:r w:rsidR="00FD488F" w:rsidRPr="00CF3750">
      <w:rPr>
        <w:rFonts w:ascii="Verdana" w:hAnsi="Verdana"/>
        <w:color w:val="FF0000"/>
        <w:sz w:val="16"/>
        <w:szCs w:val="16"/>
        <w:lang w:val="en-GB"/>
      </w:rPr>
      <w:t>www.bizsolutions365.com</w:t>
    </w:r>
  </w:p>
  <w:p w14:paraId="4711647B" w14:textId="22190F80" w:rsidR="00B55481" w:rsidRPr="00E93317" w:rsidRDefault="00B55481" w:rsidP="00E93317">
    <w:pPr>
      <w:pStyle w:val="Footer"/>
      <w:jc w:val="center"/>
      <w:rPr>
        <w:rFonts w:ascii="Verdana" w:hAnsi="Verdana"/>
        <w:sz w:val="18"/>
      </w:rPr>
    </w:pPr>
    <w:r w:rsidRPr="00162B92">
      <w:rPr>
        <w:rFonts w:ascii="Verdana" w:hAnsi="Verdana"/>
        <w:sz w:val="16"/>
        <w:szCs w:val="16"/>
      </w:rPr>
      <w:fldChar w:fldCharType="begin"/>
    </w:r>
    <w:r w:rsidRPr="00162B92">
      <w:rPr>
        <w:rFonts w:ascii="Verdana" w:hAnsi="Verdana"/>
        <w:sz w:val="16"/>
        <w:szCs w:val="16"/>
      </w:rPr>
      <w:instrText xml:space="preserve"> PAGE   \* MERGEFORMAT </w:instrText>
    </w:r>
    <w:r w:rsidRPr="00162B92">
      <w:rPr>
        <w:rFonts w:ascii="Verdana" w:hAnsi="Verdana"/>
        <w:sz w:val="16"/>
        <w:szCs w:val="16"/>
      </w:rPr>
      <w:fldChar w:fldCharType="separate"/>
    </w:r>
    <w:r w:rsidRPr="00162B92">
      <w:rPr>
        <w:rFonts w:ascii="Verdana" w:hAnsi="Verdana"/>
        <w:noProof/>
        <w:sz w:val="16"/>
        <w:szCs w:val="16"/>
      </w:rPr>
      <w:t>6</w:t>
    </w:r>
    <w:r w:rsidRPr="00162B92">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4091F" w14:textId="77777777" w:rsidR="009B005A" w:rsidRDefault="009B005A" w:rsidP="002B13FE">
      <w:r>
        <w:separator/>
      </w:r>
    </w:p>
    <w:p w14:paraId="0CAEBABD" w14:textId="77777777" w:rsidR="009B005A" w:rsidRDefault="009B005A" w:rsidP="002B13FE"/>
    <w:p w14:paraId="263EA9AC" w14:textId="77777777" w:rsidR="009B005A" w:rsidRDefault="009B005A" w:rsidP="002B13FE"/>
    <w:p w14:paraId="4CFFEA20" w14:textId="77777777" w:rsidR="009B005A" w:rsidRDefault="009B005A" w:rsidP="002B13FE"/>
    <w:p w14:paraId="10C5A1C6" w14:textId="77777777" w:rsidR="009B005A" w:rsidRDefault="009B005A" w:rsidP="002B13FE"/>
    <w:p w14:paraId="08DBDBBC" w14:textId="77777777" w:rsidR="009B005A" w:rsidRDefault="009B005A" w:rsidP="002B13FE"/>
    <w:p w14:paraId="7589749D" w14:textId="77777777" w:rsidR="009B005A" w:rsidRDefault="009B005A" w:rsidP="002B13FE"/>
    <w:p w14:paraId="354BA984" w14:textId="77777777" w:rsidR="009B005A" w:rsidRDefault="009B005A" w:rsidP="002B13FE"/>
    <w:p w14:paraId="32B2F7CF" w14:textId="77777777" w:rsidR="009B005A" w:rsidRDefault="009B005A" w:rsidP="002B13FE"/>
    <w:p w14:paraId="16D98549" w14:textId="77777777" w:rsidR="009B005A" w:rsidRDefault="009B005A" w:rsidP="002B13FE"/>
    <w:p w14:paraId="31DB0721" w14:textId="77777777" w:rsidR="009B005A" w:rsidRDefault="009B005A" w:rsidP="002B13FE"/>
    <w:p w14:paraId="3AAD4D03" w14:textId="77777777" w:rsidR="009B005A" w:rsidRDefault="009B005A" w:rsidP="002B13FE"/>
    <w:p w14:paraId="257045A2" w14:textId="77777777" w:rsidR="009B005A" w:rsidRDefault="009B005A" w:rsidP="002B13FE"/>
    <w:p w14:paraId="5F2C0DA6" w14:textId="77777777" w:rsidR="009B005A" w:rsidRDefault="009B005A" w:rsidP="002B13FE"/>
    <w:p w14:paraId="3814832E" w14:textId="77777777" w:rsidR="009B005A" w:rsidRDefault="009B005A" w:rsidP="002B13FE"/>
    <w:p w14:paraId="05F94871" w14:textId="77777777" w:rsidR="009B005A" w:rsidRDefault="009B005A" w:rsidP="002B13FE"/>
    <w:p w14:paraId="475CCA87" w14:textId="77777777" w:rsidR="009B005A" w:rsidRDefault="009B005A" w:rsidP="002B13FE"/>
    <w:p w14:paraId="4DD26EB7" w14:textId="77777777" w:rsidR="009B005A" w:rsidRDefault="009B005A" w:rsidP="002B13FE"/>
    <w:p w14:paraId="1CEE3BDF" w14:textId="77777777" w:rsidR="009B005A" w:rsidRDefault="009B005A" w:rsidP="002B13FE"/>
    <w:p w14:paraId="7A7BA83C" w14:textId="77777777" w:rsidR="009B005A" w:rsidRDefault="009B005A" w:rsidP="002B13FE"/>
    <w:p w14:paraId="74F1F7E9" w14:textId="77777777" w:rsidR="009B005A" w:rsidRDefault="009B005A" w:rsidP="002B13FE"/>
    <w:p w14:paraId="01C09810" w14:textId="77777777" w:rsidR="009B005A" w:rsidRDefault="009B005A" w:rsidP="002B13FE"/>
    <w:p w14:paraId="54965F60" w14:textId="77777777" w:rsidR="009B005A" w:rsidRDefault="009B005A" w:rsidP="002B13FE"/>
    <w:p w14:paraId="27D5BD3F" w14:textId="77777777" w:rsidR="009B005A" w:rsidRDefault="009B005A" w:rsidP="002B13FE"/>
    <w:p w14:paraId="4DC9DC6C" w14:textId="77777777" w:rsidR="009B005A" w:rsidRDefault="009B005A" w:rsidP="002B13FE"/>
    <w:p w14:paraId="541A0076" w14:textId="77777777" w:rsidR="009B005A" w:rsidRDefault="009B005A" w:rsidP="002B13FE"/>
    <w:p w14:paraId="049097EC" w14:textId="77777777" w:rsidR="009B005A" w:rsidRDefault="009B005A" w:rsidP="002B13FE"/>
    <w:p w14:paraId="3A20DF2C" w14:textId="77777777" w:rsidR="009B005A" w:rsidRDefault="009B005A" w:rsidP="002B13FE"/>
    <w:p w14:paraId="1A1E7BCB" w14:textId="77777777" w:rsidR="009B005A" w:rsidRDefault="009B005A" w:rsidP="002B13FE"/>
    <w:p w14:paraId="1E7FE84D" w14:textId="77777777" w:rsidR="009B005A" w:rsidRDefault="009B005A" w:rsidP="002B13FE"/>
    <w:p w14:paraId="2BFF8560" w14:textId="77777777" w:rsidR="009B005A" w:rsidRDefault="009B005A" w:rsidP="002B13FE"/>
    <w:p w14:paraId="04AC7E95" w14:textId="77777777" w:rsidR="009B005A" w:rsidRDefault="009B005A" w:rsidP="002B13FE"/>
    <w:p w14:paraId="6880D146" w14:textId="77777777" w:rsidR="009B005A" w:rsidRDefault="009B005A" w:rsidP="002B13FE"/>
    <w:p w14:paraId="30E95EA5" w14:textId="77777777" w:rsidR="009B005A" w:rsidRDefault="009B005A" w:rsidP="002B13FE"/>
    <w:p w14:paraId="03E0AF38" w14:textId="77777777" w:rsidR="009B005A" w:rsidRDefault="009B005A" w:rsidP="002B13FE"/>
    <w:p w14:paraId="5DAEB190" w14:textId="77777777" w:rsidR="009B005A" w:rsidRDefault="009B005A" w:rsidP="002B13FE"/>
    <w:p w14:paraId="11DEC053" w14:textId="77777777" w:rsidR="009B005A" w:rsidRDefault="009B005A"/>
    <w:p w14:paraId="2984EFEB" w14:textId="77777777" w:rsidR="009B005A" w:rsidRDefault="009B005A" w:rsidP="00F9473C"/>
    <w:p w14:paraId="6BF4D3F3" w14:textId="77777777" w:rsidR="009B005A" w:rsidRDefault="009B005A" w:rsidP="00F9473C"/>
    <w:p w14:paraId="2A73F95B" w14:textId="77777777" w:rsidR="009B005A" w:rsidRDefault="009B005A" w:rsidP="00CD547F"/>
    <w:p w14:paraId="3E31D713" w14:textId="77777777" w:rsidR="009B005A" w:rsidRDefault="009B005A"/>
    <w:p w14:paraId="1914C487" w14:textId="77777777" w:rsidR="009B005A" w:rsidRDefault="009B005A"/>
    <w:p w14:paraId="4CC4339A" w14:textId="77777777" w:rsidR="009B005A" w:rsidRDefault="009B005A"/>
    <w:p w14:paraId="1DFC7C81" w14:textId="77777777" w:rsidR="009B005A" w:rsidRDefault="009B005A"/>
    <w:p w14:paraId="7A41275E" w14:textId="77777777" w:rsidR="009B005A" w:rsidRDefault="009B005A"/>
  </w:footnote>
  <w:footnote w:type="continuationSeparator" w:id="0">
    <w:p w14:paraId="28B7D06A" w14:textId="77777777" w:rsidR="009B005A" w:rsidRDefault="009B005A" w:rsidP="002B13FE">
      <w:r>
        <w:continuationSeparator/>
      </w:r>
    </w:p>
    <w:p w14:paraId="2EC32CCE" w14:textId="77777777" w:rsidR="009B005A" w:rsidRDefault="009B005A" w:rsidP="002B13FE"/>
    <w:p w14:paraId="109A9A74" w14:textId="77777777" w:rsidR="009B005A" w:rsidRDefault="009B005A" w:rsidP="002B13FE"/>
    <w:p w14:paraId="16240FC9" w14:textId="77777777" w:rsidR="009B005A" w:rsidRDefault="009B005A" w:rsidP="002B13FE"/>
    <w:p w14:paraId="007E5BFA" w14:textId="77777777" w:rsidR="009B005A" w:rsidRDefault="009B005A" w:rsidP="002B13FE"/>
    <w:p w14:paraId="0A9B4404" w14:textId="77777777" w:rsidR="009B005A" w:rsidRDefault="009B005A" w:rsidP="002B13FE"/>
    <w:p w14:paraId="018CF7CB" w14:textId="77777777" w:rsidR="009B005A" w:rsidRDefault="009B005A" w:rsidP="002B13FE"/>
    <w:p w14:paraId="180AD76A" w14:textId="77777777" w:rsidR="009B005A" w:rsidRDefault="009B005A" w:rsidP="002B13FE"/>
    <w:p w14:paraId="72F6C33A" w14:textId="77777777" w:rsidR="009B005A" w:rsidRDefault="009B005A" w:rsidP="002B13FE"/>
    <w:p w14:paraId="7FAC813A" w14:textId="77777777" w:rsidR="009B005A" w:rsidRDefault="009B005A" w:rsidP="002B13FE"/>
    <w:p w14:paraId="17E68356" w14:textId="77777777" w:rsidR="009B005A" w:rsidRDefault="009B005A" w:rsidP="002B13FE"/>
    <w:p w14:paraId="01493810" w14:textId="77777777" w:rsidR="009B005A" w:rsidRDefault="009B005A" w:rsidP="002B13FE"/>
    <w:p w14:paraId="70F86BAA" w14:textId="77777777" w:rsidR="009B005A" w:rsidRDefault="009B005A" w:rsidP="002B13FE"/>
    <w:p w14:paraId="05475F42" w14:textId="77777777" w:rsidR="009B005A" w:rsidRDefault="009B005A" w:rsidP="002B13FE"/>
    <w:p w14:paraId="1E1E27CB" w14:textId="77777777" w:rsidR="009B005A" w:rsidRDefault="009B005A" w:rsidP="002B13FE"/>
    <w:p w14:paraId="05E94ECC" w14:textId="77777777" w:rsidR="009B005A" w:rsidRDefault="009B005A" w:rsidP="002B13FE"/>
    <w:p w14:paraId="6280967D" w14:textId="77777777" w:rsidR="009B005A" w:rsidRDefault="009B005A" w:rsidP="002B13FE"/>
    <w:p w14:paraId="7A1A23F4" w14:textId="77777777" w:rsidR="009B005A" w:rsidRDefault="009B005A" w:rsidP="002B13FE"/>
    <w:p w14:paraId="57E25315" w14:textId="77777777" w:rsidR="009B005A" w:rsidRDefault="009B005A" w:rsidP="002B13FE"/>
    <w:p w14:paraId="209A27D2" w14:textId="77777777" w:rsidR="009B005A" w:rsidRDefault="009B005A" w:rsidP="002B13FE"/>
    <w:p w14:paraId="54F658F0" w14:textId="77777777" w:rsidR="009B005A" w:rsidRDefault="009B005A" w:rsidP="002B13FE"/>
    <w:p w14:paraId="09BECB21" w14:textId="77777777" w:rsidR="009B005A" w:rsidRDefault="009B005A" w:rsidP="002B13FE"/>
    <w:p w14:paraId="77835F97" w14:textId="77777777" w:rsidR="009B005A" w:rsidRDefault="009B005A" w:rsidP="002B13FE"/>
    <w:p w14:paraId="05F72350" w14:textId="77777777" w:rsidR="009B005A" w:rsidRDefault="009B005A" w:rsidP="002B13FE"/>
    <w:p w14:paraId="7512667D" w14:textId="77777777" w:rsidR="009B005A" w:rsidRDefault="009B005A" w:rsidP="002B13FE"/>
    <w:p w14:paraId="5DF2AC9D" w14:textId="77777777" w:rsidR="009B005A" w:rsidRDefault="009B005A" w:rsidP="002B13FE"/>
    <w:p w14:paraId="41D4EFC2" w14:textId="77777777" w:rsidR="009B005A" w:rsidRDefault="009B005A" w:rsidP="002B13FE"/>
    <w:p w14:paraId="20FEAE75" w14:textId="77777777" w:rsidR="009B005A" w:rsidRDefault="009B005A" w:rsidP="002B13FE"/>
    <w:p w14:paraId="65779532" w14:textId="77777777" w:rsidR="009B005A" w:rsidRDefault="009B005A" w:rsidP="002B13FE"/>
    <w:p w14:paraId="37A37F13" w14:textId="77777777" w:rsidR="009B005A" w:rsidRDefault="009B005A" w:rsidP="002B13FE"/>
    <w:p w14:paraId="164EC290" w14:textId="77777777" w:rsidR="009B005A" w:rsidRDefault="009B005A" w:rsidP="002B13FE"/>
    <w:p w14:paraId="668ACCCD" w14:textId="77777777" w:rsidR="009B005A" w:rsidRDefault="009B005A" w:rsidP="002B13FE"/>
    <w:p w14:paraId="75DFC10A" w14:textId="77777777" w:rsidR="009B005A" w:rsidRDefault="009B005A" w:rsidP="002B13FE"/>
    <w:p w14:paraId="23FDA468" w14:textId="77777777" w:rsidR="009B005A" w:rsidRDefault="009B005A" w:rsidP="002B13FE"/>
    <w:p w14:paraId="5498E25A" w14:textId="77777777" w:rsidR="009B005A" w:rsidRDefault="009B005A" w:rsidP="002B13FE"/>
    <w:p w14:paraId="083075DC" w14:textId="77777777" w:rsidR="009B005A" w:rsidRDefault="009B005A" w:rsidP="002B13FE"/>
    <w:p w14:paraId="46262042" w14:textId="77777777" w:rsidR="009B005A" w:rsidRDefault="009B005A"/>
    <w:p w14:paraId="3FB06BAD" w14:textId="77777777" w:rsidR="009B005A" w:rsidRDefault="009B005A" w:rsidP="00F9473C"/>
    <w:p w14:paraId="6E1FB4AB" w14:textId="77777777" w:rsidR="009B005A" w:rsidRDefault="009B005A" w:rsidP="00F9473C"/>
    <w:p w14:paraId="516308BE" w14:textId="77777777" w:rsidR="009B005A" w:rsidRDefault="009B005A" w:rsidP="00CD547F"/>
    <w:p w14:paraId="5F534E58" w14:textId="77777777" w:rsidR="009B005A" w:rsidRDefault="009B005A"/>
    <w:p w14:paraId="19F16056" w14:textId="77777777" w:rsidR="009B005A" w:rsidRDefault="009B005A"/>
    <w:p w14:paraId="5C0978F7" w14:textId="77777777" w:rsidR="009B005A" w:rsidRDefault="009B005A"/>
    <w:p w14:paraId="72727EA2" w14:textId="77777777" w:rsidR="009B005A" w:rsidRDefault="009B005A"/>
    <w:p w14:paraId="2D710410" w14:textId="77777777" w:rsidR="009B005A" w:rsidRDefault="009B00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333" w:type="dxa"/>
      <w:tblInd w:w="-459" w:type="dxa"/>
      <w:tblLayout w:type="fixed"/>
      <w:tblLook w:val="01E0" w:firstRow="1" w:lastRow="1" w:firstColumn="1" w:lastColumn="1" w:noHBand="0" w:noVBand="0"/>
    </w:tblPr>
    <w:tblGrid>
      <w:gridCol w:w="3402"/>
      <w:gridCol w:w="3686"/>
      <w:gridCol w:w="2839"/>
      <w:gridCol w:w="3406"/>
    </w:tblGrid>
    <w:tr w:rsidR="00B55481" w:rsidRPr="00CE520A" w14:paraId="41224867" w14:textId="77777777" w:rsidTr="00166F03">
      <w:tc>
        <w:tcPr>
          <w:tcW w:w="3402" w:type="dxa"/>
          <w:vAlign w:val="center"/>
        </w:tcPr>
        <w:p w14:paraId="77D855F1" w14:textId="13055C74" w:rsidR="00B55481" w:rsidRPr="002306A8" w:rsidRDefault="00FD488F" w:rsidP="002B13FE">
          <w:pPr>
            <w:pStyle w:val="Header"/>
            <w:rPr>
              <w:noProof/>
              <w:sz w:val="36"/>
            </w:rPr>
          </w:pPr>
          <w:r>
            <w:rPr>
              <w:noProof/>
              <w:sz w:val="36"/>
            </w:rPr>
            <w:drawing>
              <wp:inline distT="0" distB="0" distL="0" distR="0" wp14:anchorId="4FB87780" wp14:editId="3275AA8D">
                <wp:extent cx="1800751" cy="480784"/>
                <wp:effectExtent l="0" t="0" r="9525" b="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zlogo_black - manual.png"/>
                        <pic:cNvPicPr/>
                      </pic:nvPicPr>
                      <pic:blipFill>
                        <a:blip r:embed="rId1">
                          <a:extLst>
                            <a:ext uri="{28A0092B-C50C-407E-A947-70E740481C1C}">
                              <a14:useLocalDpi xmlns:a14="http://schemas.microsoft.com/office/drawing/2010/main" val="0"/>
                            </a:ext>
                          </a:extLst>
                        </a:blip>
                        <a:stretch>
                          <a:fillRect/>
                        </a:stretch>
                      </pic:blipFill>
                      <pic:spPr>
                        <a:xfrm>
                          <a:off x="0" y="0"/>
                          <a:ext cx="1812708" cy="483977"/>
                        </a:xfrm>
                        <a:prstGeom prst="rect">
                          <a:avLst/>
                        </a:prstGeom>
                      </pic:spPr>
                    </pic:pic>
                  </a:graphicData>
                </a:graphic>
              </wp:inline>
            </w:drawing>
          </w:r>
        </w:p>
      </w:tc>
      <w:tc>
        <w:tcPr>
          <w:tcW w:w="3686" w:type="dxa"/>
          <w:vAlign w:val="center"/>
        </w:tcPr>
        <w:p w14:paraId="4165E787" w14:textId="1AFDE66E" w:rsidR="00B55481" w:rsidRPr="00166F03" w:rsidRDefault="00B55481" w:rsidP="002B13FE">
          <w:pPr>
            <w:pStyle w:val="Header"/>
          </w:pPr>
        </w:p>
      </w:tc>
      <w:tc>
        <w:tcPr>
          <w:tcW w:w="2839" w:type="dxa"/>
          <w:vAlign w:val="bottom"/>
        </w:tcPr>
        <w:p w14:paraId="7D6FEBF3" w14:textId="3F596FBA" w:rsidR="00B55481" w:rsidRPr="009F5C75" w:rsidRDefault="00B55481" w:rsidP="002B13FE">
          <w:pPr>
            <w:pStyle w:val="Header"/>
          </w:pPr>
          <w:r>
            <w:rPr>
              <w:noProof/>
            </w:rPr>
            <w:drawing>
              <wp:inline distT="0" distB="0" distL="0" distR="0" wp14:anchorId="766F46DA" wp14:editId="31F5A6A9">
                <wp:extent cx="1656079" cy="414020"/>
                <wp:effectExtent l="0" t="0" r="1905" b="5080"/>
                <wp:docPr id="20" name="Picture 20" descr="E-mail Converter for Azure and SharePoint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Converter for Azure and SharePoint logoty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4042" cy="416011"/>
                        </a:xfrm>
                        <a:prstGeom prst="rect">
                          <a:avLst/>
                        </a:prstGeom>
                        <a:noFill/>
                        <a:ln>
                          <a:noFill/>
                        </a:ln>
                      </pic:spPr>
                    </pic:pic>
                  </a:graphicData>
                </a:graphic>
              </wp:inline>
            </w:drawing>
          </w:r>
        </w:p>
      </w:tc>
      <w:tc>
        <w:tcPr>
          <w:tcW w:w="3406" w:type="dxa"/>
        </w:tcPr>
        <w:p w14:paraId="49BBB52C" w14:textId="77777777" w:rsidR="00B55481" w:rsidRDefault="00B55481" w:rsidP="002B13FE">
          <w:pPr>
            <w:pStyle w:val="Header"/>
            <w:rPr>
              <w:noProof/>
            </w:rPr>
          </w:pPr>
        </w:p>
      </w:tc>
    </w:tr>
    <w:tr w:rsidR="00B55481" w:rsidRPr="00CE520A" w14:paraId="51504C1E" w14:textId="77777777" w:rsidTr="00166F03">
      <w:tc>
        <w:tcPr>
          <w:tcW w:w="9927" w:type="dxa"/>
          <w:gridSpan w:val="3"/>
          <w:vAlign w:val="center"/>
        </w:tcPr>
        <w:p w14:paraId="5B407514" w14:textId="2F3BDCA9" w:rsidR="00B55481" w:rsidRDefault="00B55481" w:rsidP="002B13FE">
          <w:pPr>
            <w:pStyle w:val="Header"/>
            <w:rPr>
              <w:noProof/>
            </w:rPr>
          </w:pPr>
          <w:r>
            <w:rPr>
              <w:noProof/>
            </w:rPr>
            <w:drawing>
              <wp:inline distT="0" distB="0" distL="0" distR="0" wp14:anchorId="7D26EB11" wp14:editId="1BC9FEAC">
                <wp:extent cx="6324600" cy="152400"/>
                <wp:effectExtent l="0" t="0" r="0" b="0"/>
                <wp:docPr id="52" name="Bild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4"/>
                        <pic:cNvPicPr>
                          <a:picLocks noChangeArrowheads="1"/>
                        </pic:cNvPicPr>
                      </pic:nvPicPr>
                      <pic:blipFill>
                        <a:blip r:embed="rId3">
                          <a:extLst>
                            <a:ext uri="{28A0092B-C50C-407E-A947-70E740481C1C}">
                              <a14:useLocalDpi xmlns:a14="http://schemas.microsoft.com/office/drawing/2010/main" val="0"/>
                            </a:ext>
                          </a:extLst>
                        </a:blip>
                        <a:srcRect l="8627" t="-64603" r="4907" b="-75221"/>
                        <a:stretch>
                          <a:fillRect/>
                        </a:stretch>
                      </pic:blipFill>
                      <pic:spPr bwMode="auto">
                        <a:xfrm>
                          <a:off x="0" y="0"/>
                          <a:ext cx="6324600" cy="152400"/>
                        </a:xfrm>
                        <a:prstGeom prst="rect">
                          <a:avLst/>
                        </a:prstGeom>
                        <a:noFill/>
                        <a:ln>
                          <a:noFill/>
                        </a:ln>
                      </pic:spPr>
                    </pic:pic>
                  </a:graphicData>
                </a:graphic>
              </wp:inline>
            </w:drawing>
          </w:r>
        </w:p>
      </w:tc>
      <w:tc>
        <w:tcPr>
          <w:tcW w:w="3406" w:type="dxa"/>
        </w:tcPr>
        <w:p w14:paraId="52D85C0D" w14:textId="77777777" w:rsidR="00B55481" w:rsidRDefault="00B55481" w:rsidP="002B13FE">
          <w:pPr>
            <w:pStyle w:val="Header"/>
            <w:rPr>
              <w:noProof/>
            </w:rPr>
          </w:pPr>
        </w:p>
      </w:tc>
    </w:tr>
  </w:tbl>
  <w:p w14:paraId="57E31451" w14:textId="77777777" w:rsidR="00B55481" w:rsidRDefault="00B554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5.85pt;height:6.7pt" o:bullet="t">
        <v:imagedata r:id="rId1" o:title="sharepoint_small8x9"/>
      </v:shape>
    </w:pict>
  </w:numPicBullet>
  <w:abstractNum w:abstractNumId="0" w15:restartNumberingAfterBreak="0">
    <w:nsid w:val="05D02547"/>
    <w:multiLevelType w:val="hybridMultilevel"/>
    <w:tmpl w:val="7F1CE734"/>
    <w:lvl w:ilvl="0" w:tplc="54B0648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EC5359"/>
    <w:multiLevelType w:val="hybridMultilevel"/>
    <w:tmpl w:val="311EC9BA"/>
    <w:lvl w:ilvl="0" w:tplc="621AD3B0">
      <w:start w:val="1"/>
      <w:numFmt w:val="bullet"/>
      <w:lvlText w:val=""/>
      <w:lvlPicBulletId w:val="0"/>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A1212"/>
    <w:multiLevelType w:val="hybridMultilevel"/>
    <w:tmpl w:val="BC9C35A8"/>
    <w:lvl w:ilvl="0" w:tplc="EC505158">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27447"/>
    <w:multiLevelType w:val="hybridMultilevel"/>
    <w:tmpl w:val="36060F0E"/>
    <w:lvl w:ilvl="0" w:tplc="625CC92E">
      <w:start w:val="1"/>
      <w:numFmt w:val="bullet"/>
      <w:lvlText w:val=""/>
      <w:lvlPicBulletId w:val="0"/>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A5195"/>
    <w:multiLevelType w:val="hybridMultilevel"/>
    <w:tmpl w:val="2CCE6114"/>
    <w:lvl w:ilvl="0" w:tplc="C136C718">
      <w:start w:val="1"/>
      <w:numFmt w:val="bullet"/>
      <w:lvlText w:val=""/>
      <w:lvlPicBulletId w:val="0"/>
      <w:lvlJc w:val="left"/>
      <w:pPr>
        <w:ind w:left="360" w:hanging="360"/>
      </w:pPr>
      <w:rPr>
        <w:rFonts w:ascii="Symbol" w:hAnsi="Symbol" w:hint="default"/>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E658C4"/>
    <w:multiLevelType w:val="hybridMultilevel"/>
    <w:tmpl w:val="04464756"/>
    <w:lvl w:ilvl="0" w:tplc="3F82B3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5296D"/>
    <w:multiLevelType w:val="hybridMultilevel"/>
    <w:tmpl w:val="885EE410"/>
    <w:lvl w:ilvl="0" w:tplc="D49C2182">
      <w:start w:val="1"/>
      <w:numFmt w:val="bullet"/>
      <w:lvlText w:val=""/>
      <w:lvlPicBulletId w:val="0"/>
      <w:lvlJc w:val="left"/>
      <w:pPr>
        <w:ind w:left="1170" w:hanging="360"/>
      </w:pPr>
      <w:rPr>
        <w:rFonts w:ascii="Symbol" w:hAnsi="Symbol" w:hint="default"/>
        <w:color w:val="auto"/>
        <w:sz w:val="16"/>
        <w:szCs w:val="1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183C6570"/>
    <w:multiLevelType w:val="multilevel"/>
    <w:tmpl w:val="726650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A6831DD"/>
    <w:multiLevelType w:val="hybridMultilevel"/>
    <w:tmpl w:val="4B1CD3A2"/>
    <w:lvl w:ilvl="0" w:tplc="0409000F">
      <w:start w:val="1"/>
      <w:numFmt w:val="decimal"/>
      <w:lvlText w:val="%1."/>
      <w:lvlJc w:val="left"/>
      <w:pPr>
        <w:ind w:left="720" w:hanging="360"/>
      </w:pPr>
      <w:rPr>
        <w:rFont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C3308"/>
    <w:multiLevelType w:val="hybridMultilevel"/>
    <w:tmpl w:val="6F102C0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1C4B3281"/>
    <w:multiLevelType w:val="hybridMultilevel"/>
    <w:tmpl w:val="183AC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34D58"/>
    <w:multiLevelType w:val="hybridMultilevel"/>
    <w:tmpl w:val="8410F7D6"/>
    <w:lvl w:ilvl="0" w:tplc="7AE4E0C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1D5C7D75"/>
    <w:multiLevelType w:val="hybridMultilevel"/>
    <w:tmpl w:val="879C1340"/>
    <w:lvl w:ilvl="0" w:tplc="625CC92E">
      <w:start w:val="1"/>
      <w:numFmt w:val="bullet"/>
      <w:lvlText w:val=""/>
      <w:lvlPicBulletId w:val="0"/>
      <w:lvlJc w:val="left"/>
      <w:pPr>
        <w:ind w:left="360" w:hanging="360"/>
      </w:pPr>
      <w:rPr>
        <w:rFonts w:ascii="Symbol" w:hAnsi="Symbol" w:hint="default"/>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EE6F6B"/>
    <w:multiLevelType w:val="hybridMultilevel"/>
    <w:tmpl w:val="7FD20214"/>
    <w:lvl w:ilvl="0" w:tplc="25BC1F1E">
      <w:start w:val="1"/>
      <w:numFmt w:val="decimal"/>
      <w:lvlText w:val="%1."/>
      <w:lvlJc w:val="left"/>
      <w:pPr>
        <w:tabs>
          <w:tab w:val="num" w:pos="567"/>
        </w:tabs>
        <w:ind w:left="284" w:hanging="284"/>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21E46A42"/>
    <w:multiLevelType w:val="hybridMultilevel"/>
    <w:tmpl w:val="5BD6B002"/>
    <w:lvl w:ilvl="0" w:tplc="E9F4B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0C444B"/>
    <w:multiLevelType w:val="hybridMultilevel"/>
    <w:tmpl w:val="9B360A7A"/>
    <w:lvl w:ilvl="0" w:tplc="625CC92E">
      <w:start w:val="1"/>
      <w:numFmt w:val="bullet"/>
      <w:lvlText w:val=""/>
      <w:lvlPicBulletId w:val="0"/>
      <w:lvlJc w:val="left"/>
      <w:pPr>
        <w:ind w:left="720" w:hanging="360"/>
      </w:pPr>
      <w:rPr>
        <w:rFonts w:ascii="Symbol" w:hAnsi="Symbol" w:hint="default"/>
        <w:color w:val="auto"/>
        <w:sz w:val="16"/>
        <w:szCs w:val="1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93B017D"/>
    <w:multiLevelType w:val="hybridMultilevel"/>
    <w:tmpl w:val="B008D432"/>
    <w:lvl w:ilvl="0" w:tplc="0C2082B8">
      <w:start w:val="1"/>
      <w:numFmt w:val="bullet"/>
      <w:lvlText w:val=""/>
      <w:lvlPicBulletId w:val="0"/>
      <w:lvlJc w:val="left"/>
      <w:pPr>
        <w:ind w:left="360" w:hanging="360"/>
      </w:pPr>
      <w:rPr>
        <w:rFonts w:ascii="Symbol" w:hAnsi="Symbol" w:hint="default"/>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1D616A"/>
    <w:multiLevelType w:val="hybridMultilevel"/>
    <w:tmpl w:val="F2A2C9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1ED0828"/>
    <w:multiLevelType w:val="hybridMultilevel"/>
    <w:tmpl w:val="43966608"/>
    <w:lvl w:ilvl="0" w:tplc="728E3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4A2B2A"/>
    <w:multiLevelType w:val="hybridMultilevel"/>
    <w:tmpl w:val="6F78D4CE"/>
    <w:lvl w:ilvl="0" w:tplc="625CC92E">
      <w:start w:val="1"/>
      <w:numFmt w:val="bullet"/>
      <w:lvlText w:val=""/>
      <w:lvlPicBulletId w:val="0"/>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E479A8"/>
    <w:multiLevelType w:val="hybridMultilevel"/>
    <w:tmpl w:val="CEDA1094"/>
    <w:lvl w:ilvl="0" w:tplc="041D000F">
      <w:start w:val="1"/>
      <w:numFmt w:val="decimal"/>
      <w:lvlText w:val="%1."/>
      <w:lvlJc w:val="left"/>
      <w:pPr>
        <w:ind w:left="1117" w:hanging="360"/>
      </w:pPr>
    </w:lvl>
    <w:lvl w:ilvl="1" w:tplc="041D0019" w:tentative="1">
      <w:start w:val="1"/>
      <w:numFmt w:val="lowerLetter"/>
      <w:lvlText w:val="%2."/>
      <w:lvlJc w:val="left"/>
      <w:pPr>
        <w:ind w:left="1837" w:hanging="360"/>
      </w:pPr>
    </w:lvl>
    <w:lvl w:ilvl="2" w:tplc="041D001B" w:tentative="1">
      <w:start w:val="1"/>
      <w:numFmt w:val="lowerRoman"/>
      <w:lvlText w:val="%3."/>
      <w:lvlJc w:val="right"/>
      <w:pPr>
        <w:ind w:left="2557" w:hanging="180"/>
      </w:pPr>
    </w:lvl>
    <w:lvl w:ilvl="3" w:tplc="041D000F" w:tentative="1">
      <w:start w:val="1"/>
      <w:numFmt w:val="decimal"/>
      <w:lvlText w:val="%4."/>
      <w:lvlJc w:val="left"/>
      <w:pPr>
        <w:ind w:left="3277" w:hanging="360"/>
      </w:pPr>
    </w:lvl>
    <w:lvl w:ilvl="4" w:tplc="041D0019" w:tentative="1">
      <w:start w:val="1"/>
      <w:numFmt w:val="lowerLetter"/>
      <w:lvlText w:val="%5."/>
      <w:lvlJc w:val="left"/>
      <w:pPr>
        <w:ind w:left="3997" w:hanging="360"/>
      </w:pPr>
    </w:lvl>
    <w:lvl w:ilvl="5" w:tplc="041D001B" w:tentative="1">
      <w:start w:val="1"/>
      <w:numFmt w:val="lowerRoman"/>
      <w:lvlText w:val="%6."/>
      <w:lvlJc w:val="right"/>
      <w:pPr>
        <w:ind w:left="4717" w:hanging="180"/>
      </w:pPr>
    </w:lvl>
    <w:lvl w:ilvl="6" w:tplc="041D000F" w:tentative="1">
      <w:start w:val="1"/>
      <w:numFmt w:val="decimal"/>
      <w:lvlText w:val="%7."/>
      <w:lvlJc w:val="left"/>
      <w:pPr>
        <w:ind w:left="5437" w:hanging="360"/>
      </w:pPr>
    </w:lvl>
    <w:lvl w:ilvl="7" w:tplc="041D0019" w:tentative="1">
      <w:start w:val="1"/>
      <w:numFmt w:val="lowerLetter"/>
      <w:lvlText w:val="%8."/>
      <w:lvlJc w:val="left"/>
      <w:pPr>
        <w:ind w:left="6157" w:hanging="360"/>
      </w:pPr>
    </w:lvl>
    <w:lvl w:ilvl="8" w:tplc="041D001B" w:tentative="1">
      <w:start w:val="1"/>
      <w:numFmt w:val="lowerRoman"/>
      <w:lvlText w:val="%9."/>
      <w:lvlJc w:val="right"/>
      <w:pPr>
        <w:ind w:left="6877" w:hanging="180"/>
      </w:pPr>
    </w:lvl>
  </w:abstractNum>
  <w:abstractNum w:abstractNumId="21" w15:restartNumberingAfterBreak="0">
    <w:nsid w:val="4C3B3D95"/>
    <w:multiLevelType w:val="hybridMultilevel"/>
    <w:tmpl w:val="50B49FE6"/>
    <w:lvl w:ilvl="0" w:tplc="E49A723A">
      <w:start w:val="1"/>
      <w:numFmt w:val="bullet"/>
      <w:lvlText w:val=""/>
      <w:lvlPicBulletId w:val="0"/>
      <w:lvlJc w:val="left"/>
      <w:pPr>
        <w:ind w:left="720" w:hanging="360"/>
      </w:pPr>
      <w:rPr>
        <w:rFonts w:ascii="Symbol" w:hAnsi="Symbol" w:hint="default"/>
        <w:color w:val="auto"/>
        <w:sz w:val="16"/>
        <w:szCs w:val="1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E26530F"/>
    <w:multiLevelType w:val="hybridMultilevel"/>
    <w:tmpl w:val="ECDC5E26"/>
    <w:lvl w:ilvl="0" w:tplc="4F1EA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4B04B5"/>
    <w:multiLevelType w:val="hybridMultilevel"/>
    <w:tmpl w:val="902E9892"/>
    <w:lvl w:ilvl="0" w:tplc="AC001190">
      <w:start w:val="2"/>
      <w:numFmt w:val="decimal"/>
      <w:lvlText w:val="%1."/>
      <w:lvlJc w:val="left"/>
      <w:pPr>
        <w:ind w:left="11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BF7D87"/>
    <w:multiLevelType w:val="hybridMultilevel"/>
    <w:tmpl w:val="1974E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427EC3"/>
    <w:multiLevelType w:val="hybridMultilevel"/>
    <w:tmpl w:val="94BA322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716F1011"/>
    <w:multiLevelType w:val="hybridMultilevel"/>
    <w:tmpl w:val="74F2CE66"/>
    <w:lvl w:ilvl="0" w:tplc="A83C77BA">
      <w:start w:val="1"/>
      <w:numFmt w:val="bullet"/>
      <w:lvlText w:val=""/>
      <w:lvlPicBulletId w:val="0"/>
      <w:lvlJc w:val="left"/>
      <w:pPr>
        <w:ind w:left="360" w:hanging="360"/>
      </w:pPr>
      <w:rPr>
        <w:rFonts w:ascii="Symbol" w:hAnsi="Symbol" w:hint="default"/>
        <w:color w:val="auto"/>
        <w:sz w:val="16"/>
        <w:szCs w:val="16"/>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75254DDB"/>
    <w:multiLevelType w:val="hybridMultilevel"/>
    <w:tmpl w:val="92F65596"/>
    <w:lvl w:ilvl="0" w:tplc="F13E6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A0264BA"/>
    <w:multiLevelType w:val="hybridMultilevel"/>
    <w:tmpl w:val="169236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1"/>
  </w:num>
  <w:num w:numId="2">
    <w:abstractNumId w:val="21"/>
  </w:num>
  <w:num w:numId="3">
    <w:abstractNumId w:val="17"/>
  </w:num>
  <w:num w:numId="4">
    <w:abstractNumId w:val="28"/>
  </w:num>
  <w:num w:numId="5">
    <w:abstractNumId w:val="25"/>
  </w:num>
  <w:num w:numId="6">
    <w:abstractNumId w:val="26"/>
  </w:num>
  <w:num w:numId="7">
    <w:abstractNumId w:val="15"/>
  </w:num>
  <w:num w:numId="8">
    <w:abstractNumId w:val="20"/>
  </w:num>
  <w:num w:numId="9">
    <w:abstractNumId w:val="7"/>
  </w:num>
  <w:num w:numId="10">
    <w:abstractNumId w:val="13"/>
  </w:num>
  <w:num w:numId="11">
    <w:abstractNumId w:val="23"/>
  </w:num>
  <w:num w:numId="12">
    <w:abstractNumId w:val="22"/>
  </w:num>
  <w:num w:numId="13">
    <w:abstractNumId w:val="0"/>
  </w:num>
  <w:num w:numId="14">
    <w:abstractNumId w:val="22"/>
    <w:lvlOverride w:ilvl="0">
      <w:startOverride w:val="1"/>
    </w:lvlOverride>
  </w:num>
  <w:num w:numId="15">
    <w:abstractNumId w:val="11"/>
    <w:lvlOverride w:ilvl="0">
      <w:startOverride w:val="1"/>
    </w:lvlOverride>
  </w:num>
  <w:num w:numId="16">
    <w:abstractNumId w:val="0"/>
    <w:lvlOverride w:ilvl="0">
      <w:startOverride w:val="1"/>
    </w:lvlOverride>
  </w:num>
  <w:num w:numId="17">
    <w:abstractNumId w:val="9"/>
  </w:num>
  <w:num w:numId="18">
    <w:abstractNumId w:val="13"/>
    <w:lvlOverride w:ilvl="0">
      <w:startOverride w:val="1"/>
    </w:lvlOverride>
  </w:num>
  <w:num w:numId="19">
    <w:abstractNumId w:val="13"/>
    <w:lvlOverride w:ilvl="0">
      <w:startOverride w:val="1"/>
    </w:lvlOverride>
  </w:num>
  <w:num w:numId="20">
    <w:abstractNumId w:val="14"/>
  </w:num>
  <w:num w:numId="21">
    <w:abstractNumId w:val="18"/>
  </w:num>
  <w:num w:numId="22">
    <w:abstractNumId w:val="5"/>
  </w:num>
  <w:num w:numId="23">
    <w:abstractNumId w:val="16"/>
  </w:num>
  <w:num w:numId="24">
    <w:abstractNumId w:val="19"/>
  </w:num>
  <w:num w:numId="25">
    <w:abstractNumId w:val="1"/>
  </w:num>
  <w:num w:numId="26">
    <w:abstractNumId w:val="24"/>
  </w:num>
  <w:num w:numId="27">
    <w:abstractNumId w:val="10"/>
  </w:num>
  <w:num w:numId="28">
    <w:abstractNumId w:val="6"/>
  </w:num>
  <w:num w:numId="29">
    <w:abstractNumId w:val="2"/>
  </w:num>
  <w:num w:numId="30">
    <w:abstractNumId w:val="27"/>
  </w:num>
  <w:num w:numId="31">
    <w:abstractNumId w:val="4"/>
  </w:num>
  <w:num w:numId="32">
    <w:abstractNumId w:val="12"/>
  </w:num>
  <w:num w:numId="33">
    <w:abstractNumId w:val="8"/>
  </w:num>
  <w:num w:numId="34">
    <w:abstractNumId w:val="3"/>
  </w:num>
  <w:num w:numId="35">
    <w:abstractNumId w:val="2"/>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1304"/>
  <w:hyphenationZone w:val="425"/>
  <w:drawingGridHorizontalSpacing w:val="8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3MzQwNDGyNDS2MDZU0lEKTi0uzszPAykwrwUAgaunRSwAAAA="/>
  </w:docVars>
  <w:rsids>
    <w:rsidRoot w:val="00FF23DD"/>
    <w:rsid w:val="00002525"/>
    <w:rsid w:val="0000304B"/>
    <w:rsid w:val="000033C5"/>
    <w:rsid w:val="00005769"/>
    <w:rsid w:val="00005F07"/>
    <w:rsid w:val="00012742"/>
    <w:rsid w:val="00015F7F"/>
    <w:rsid w:val="00016AF7"/>
    <w:rsid w:val="00021403"/>
    <w:rsid w:val="0002187A"/>
    <w:rsid w:val="00021CD4"/>
    <w:rsid w:val="000229FD"/>
    <w:rsid w:val="00022DC3"/>
    <w:rsid w:val="00024844"/>
    <w:rsid w:val="000259DF"/>
    <w:rsid w:val="00025C8B"/>
    <w:rsid w:val="00026FF2"/>
    <w:rsid w:val="00030F80"/>
    <w:rsid w:val="00031E21"/>
    <w:rsid w:val="0003231D"/>
    <w:rsid w:val="00032429"/>
    <w:rsid w:val="00035869"/>
    <w:rsid w:val="00035D41"/>
    <w:rsid w:val="00036BA6"/>
    <w:rsid w:val="00037084"/>
    <w:rsid w:val="00037169"/>
    <w:rsid w:val="0004060C"/>
    <w:rsid w:val="00041731"/>
    <w:rsid w:val="00041835"/>
    <w:rsid w:val="00043262"/>
    <w:rsid w:val="0004348C"/>
    <w:rsid w:val="0004478A"/>
    <w:rsid w:val="00045B3D"/>
    <w:rsid w:val="0005008B"/>
    <w:rsid w:val="000504F5"/>
    <w:rsid w:val="0005076A"/>
    <w:rsid w:val="00050D0F"/>
    <w:rsid w:val="00051500"/>
    <w:rsid w:val="00051E5C"/>
    <w:rsid w:val="00053B53"/>
    <w:rsid w:val="00057208"/>
    <w:rsid w:val="00057858"/>
    <w:rsid w:val="00057B15"/>
    <w:rsid w:val="00057EF5"/>
    <w:rsid w:val="00060023"/>
    <w:rsid w:val="00060044"/>
    <w:rsid w:val="000601AF"/>
    <w:rsid w:val="0006075C"/>
    <w:rsid w:val="000621AD"/>
    <w:rsid w:val="00066688"/>
    <w:rsid w:val="00066B38"/>
    <w:rsid w:val="00067F82"/>
    <w:rsid w:val="00072091"/>
    <w:rsid w:val="00072D7C"/>
    <w:rsid w:val="00074831"/>
    <w:rsid w:val="000754C0"/>
    <w:rsid w:val="000776CA"/>
    <w:rsid w:val="000810D1"/>
    <w:rsid w:val="00082AE1"/>
    <w:rsid w:val="00084836"/>
    <w:rsid w:val="0008684E"/>
    <w:rsid w:val="00086935"/>
    <w:rsid w:val="0008768B"/>
    <w:rsid w:val="000879A9"/>
    <w:rsid w:val="00087F30"/>
    <w:rsid w:val="00090310"/>
    <w:rsid w:val="00090A0A"/>
    <w:rsid w:val="000940E9"/>
    <w:rsid w:val="0009610D"/>
    <w:rsid w:val="00096578"/>
    <w:rsid w:val="000965BB"/>
    <w:rsid w:val="00096943"/>
    <w:rsid w:val="000A1166"/>
    <w:rsid w:val="000A1E1B"/>
    <w:rsid w:val="000A2032"/>
    <w:rsid w:val="000A21DB"/>
    <w:rsid w:val="000A2589"/>
    <w:rsid w:val="000A3F33"/>
    <w:rsid w:val="000A50DC"/>
    <w:rsid w:val="000A571B"/>
    <w:rsid w:val="000A65CE"/>
    <w:rsid w:val="000A67B3"/>
    <w:rsid w:val="000B0CAC"/>
    <w:rsid w:val="000B312C"/>
    <w:rsid w:val="000B330E"/>
    <w:rsid w:val="000B52E0"/>
    <w:rsid w:val="000B62DF"/>
    <w:rsid w:val="000B7BFD"/>
    <w:rsid w:val="000C18B4"/>
    <w:rsid w:val="000C4298"/>
    <w:rsid w:val="000C62C9"/>
    <w:rsid w:val="000C6A3B"/>
    <w:rsid w:val="000C7104"/>
    <w:rsid w:val="000C7162"/>
    <w:rsid w:val="000C79D2"/>
    <w:rsid w:val="000D258C"/>
    <w:rsid w:val="000D459D"/>
    <w:rsid w:val="000D5C4E"/>
    <w:rsid w:val="000D699A"/>
    <w:rsid w:val="000D71A9"/>
    <w:rsid w:val="000D7395"/>
    <w:rsid w:val="000D76EF"/>
    <w:rsid w:val="000E1082"/>
    <w:rsid w:val="000E33F7"/>
    <w:rsid w:val="000E4ABD"/>
    <w:rsid w:val="000E52AF"/>
    <w:rsid w:val="000E67AE"/>
    <w:rsid w:val="000E7E4A"/>
    <w:rsid w:val="000F178A"/>
    <w:rsid w:val="000F2E84"/>
    <w:rsid w:val="000F414B"/>
    <w:rsid w:val="000F434F"/>
    <w:rsid w:val="000F4408"/>
    <w:rsid w:val="001005DF"/>
    <w:rsid w:val="00100A0C"/>
    <w:rsid w:val="001021D2"/>
    <w:rsid w:val="0010521D"/>
    <w:rsid w:val="001053B4"/>
    <w:rsid w:val="00105650"/>
    <w:rsid w:val="0010712F"/>
    <w:rsid w:val="001072D6"/>
    <w:rsid w:val="001100AD"/>
    <w:rsid w:val="001102CB"/>
    <w:rsid w:val="00110D38"/>
    <w:rsid w:val="001125C7"/>
    <w:rsid w:val="00114528"/>
    <w:rsid w:val="0011467E"/>
    <w:rsid w:val="00115B12"/>
    <w:rsid w:val="001165E3"/>
    <w:rsid w:val="00116666"/>
    <w:rsid w:val="001179CA"/>
    <w:rsid w:val="0012010F"/>
    <w:rsid w:val="00122A5D"/>
    <w:rsid w:val="0012367D"/>
    <w:rsid w:val="00124015"/>
    <w:rsid w:val="00124138"/>
    <w:rsid w:val="00124415"/>
    <w:rsid w:val="0013046D"/>
    <w:rsid w:val="00131497"/>
    <w:rsid w:val="0013423A"/>
    <w:rsid w:val="0013458A"/>
    <w:rsid w:val="00134929"/>
    <w:rsid w:val="00135278"/>
    <w:rsid w:val="00137867"/>
    <w:rsid w:val="00140497"/>
    <w:rsid w:val="00140572"/>
    <w:rsid w:val="00142327"/>
    <w:rsid w:val="001429F4"/>
    <w:rsid w:val="00142C63"/>
    <w:rsid w:val="001460E3"/>
    <w:rsid w:val="0014632E"/>
    <w:rsid w:val="00147106"/>
    <w:rsid w:val="00150A33"/>
    <w:rsid w:val="00151B1A"/>
    <w:rsid w:val="00152B60"/>
    <w:rsid w:val="00152E50"/>
    <w:rsid w:val="00154D64"/>
    <w:rsid w:val="00154FD2"/>
    <w:rsid w:val="00155095"/>
    <w:rsid w:val="00155DAE"/>
    <w:rsid w:val="001570AE"/>
    <w:rsid w:val="001578F5"/>
    <w:rsid w:val="00157CFE"/>
    <w:rsid w:val="00157EB4"/>
    <w:rsid w:val="00160750"/>
    <w:rsid w:val="00161B92"/>
    <w:rsid w:val="00161BEB"/>
    <w:rsid w:val="00161F77"/>
    <w:rsid w:val="00162B92"/>
    <w:rsid w:val="001645D4"/>
    <w:rsid w:val="0016573D"/>
    <w:rsid w:val="00165B15"/>
    <w:rsid w:val="00166BC8"/>
    <w:rsid w:val="00166F03"/>
    <w:rsid w:val="00167F93"/>
    <w:rsid w:val="00171033"/>
    <w:rsid w:val="00171DAB"/>
    <w:rsid w:val="00172C1A"/>
    <w:rsid w:val="001732D4"/>
    <w:rsid w:val="001746BF"/>
    <w:rsid w:val="001757F7"/>
    <w:rsid w:val="00175EB5"/>
    <w:rsid w:val="0017617C"/>
    <w:rsid w:val="00176F7B"/>
    <w:rsid w:val="00176F9E"/>
    <w:rsid w:val="001773F9"/>
    <w:rsid w:val="00180AAB"/>
    <w:rsid w:val="00181D50"/>
    <w:rsid w:val="00183074"/>
    <w:rsid w:val="001845F4"/>
    <w:rsid w:val="00186DA4"/>
    <w:rsid w:val="00187912"/>
    <w:rsid w:val="001903B0"/>
    <w:rsid w:val="0019120F"/>
    <w:rsid w:val="00191248"/>
    <w:rsid w:val="00192DCC"/>
    <w:rsid w:val="001930FC"/>
    <w:rsid w:val="00195E21"/>
    <w:rsid w:val="0019699A"/>
    <w:rsid w:val="001A0AD2"/>
    <w:rsid w:val="001A0B0C"/>
    <w:rsid w:val="001A19EA"/>
    <w:rsid w:val="001A2CCC"/>
    <w:rsid w:val="001A32AB"/>
    <w:rsid w:val="001A6368"/>
    <w:rsid w:val="001A63D4"/>
    <w:rsid w:val="001A685A"/>
    <w:rsid w:val="001A7BF5"/>
    <w:rsid w:val="001A7DB5"/>
    <w:rsid w:val="001A7F24"/>
    <w:rsid w:val="001B0570"/>
    <w:rsid w:val="001B186B"/>
    <w:rsid w:val="001B1E43"/>
    <w:rsid w:val="001B2216"/>
    <w:rsid w:val="001B262A"/>
    <w:rsid w:val="001B3121"/>
    <w:rsid w:val="001B477F"/>
    <w:rsid w:val="001B5702"/>
    <w:rsid w:val="001B6F19"/>
    <w:rsid w:val="001B6F4D"/>
    <w:rsid w:val="001B7179"/>
    <w:rsid w:val="001C0024"/>
    <w:rsid w:val="001C13E9"/>
    <w:rsid w:val="001C20A3"/>
    <w:rsid w:val="001C2F4C"/>
    <w:rsid w:val="001C2FE8"/>
    <w:rsid w:val="001C6166"/>
    <w:rsid w:val="001C638F"/>
    <w:rsid w:val="001C73A6"/>
    <w:rsid w:val="001C73C9"/>
    <w:rsid w:val="001C74DE"/>
    <w:rsid w:val="001C75AB"/>
    <w:rsid w:val="001C77C9"/>
    <w:rsid w:val="001D2701"/>
    <w:rsid w:val="001D38FA"/>
    <w:rsid w:val="001D3E3F"/>
    <w:rsid w:val="001D4DCF"/>
    <w:rsid w:val="001D692A"/>
    <w:rsid w:val="001D7511"/>
    <w:rsid w:val="001E000A"/>
    <w:rsid w:val="001E0386"/>
    <w:rsid w:val="001E23A3"/>
    <w:rsid w:val="001E2BB9"/>
    <w:rsid w:val="001E4B7B"/>
    <w:rsid w:val="001E4C5B"/>
    <w:rsid w:val="001E581D"/>
    <w:rsid w:val="001E5A1D"/>
    <w:rsid w:val="001E76F1"/>
    <w:rsid w:val="001F1074"/>
    <w:rsid w:val="001F1FE7"/>
    <w:rsid w:val="001F245D"/>
    <w:rsid w:val="001F2685"/>
    <w:rsid w:val="001F276B"/>
    <w:rsid w:val="001F452C"/>
    <w:rsid w:val="001F4598"/>
    <w:rsid w:val="001F4CB9"/>
    <w:rsid w:val="00200DD2"/>
    <w:rsid w:val="00200E4B"/>
    <w:rsid w:val="00201A86"/>
    <w:rsid w:val="00202572"/>
    <w:rsid w:val="00203467"/>
    <w:rsid w:val="0020441A"/>
    <w:rsid w:val="002048D1"/>
    <w:rsid w:val="00205F47"/>
    <w:rsid w:val="0020725C"/>
    <w:rsid w:val="00210876"/>
    <w:rsid w:val="00212A8A"/>
    <w:rsid w:val="00213DD3"/>
    <w:rsid w:val="002147EA"/>
    <w:rsid w:val="0021574F"/>
    <w:rsid w:val="00215F55"/>
    <w:rsid w:val="00216AE7"/>
    <w:rsid w:val="00220FE6"/>
    <w:rsid w:val="0022463A"/>
    <w:rsid w:val="00224953"/>
    <w:rsid w:val="00224C7C"/>
    <w:rsid w:val="00224D33"/>
    <w:rsid w:val="00226D40"/>
    <w:rsid w:val="0022753E"/>
    <w:rsid w:val="002306A8"/>
    <w:rsid w:val="0023116A"/>
    <w:rsid w:val="002330A6"/>
    <w:rsid w:val="0023312B"/>
    <w:rsid w:val="002336EE"/>
    <w:rsid w:val="00233EE0"/>
    <w:rsid w:val="0023428D"/>
    <w:rsid w:val="002351F5"/>
    <w:rsid w:val="00235D19"/>
    <w:rsid w:val="00236EF2"/>
    <w:rsid w:val="00237E6B"/>
    <w:rsid w:val="00240C4C"/>
    <w:rsid w:val="00241262"/>
    <w:rsid w:val="002414CB"/>
    <w:rsid w:val="00242F79"/>
    <w:rsid w:val="00243700"/>
    <w:rsid w:val="00244C90"/>
    <w:rsid w:val="00244E4B"/>
    <w:rsid w:val="00246EAC"/>
    <w:rsid w:val="00247B6F"/>
    <w:rsid w:val="0025155E"/>
    <w:rsid w:val="002515C8"/>
    <w:rsid w:val="0025228C"/>
    <w:rsid w:val="00252D8C"/>
    <w:rsid w:val="0025663F"/>
    <w:rsid w:val="002603DE"/>
    <w:rsid w:val="00260648"/>
    <w:rsid w:val="0026130A"/>
    <w:rsid w:val="00263063"/>
    <w:rsid w:val="00263FC3"/>
    <w:rsid w:val="00264E90"/>
    <w:rsid w:val="002653DD"/>
    <w:rsid w:val="00265CA9"/>
    <w:rsid w:val="00267155"/>
    <w:rsid w:val="002711E6"/>
    <w:rsid w:val="00271625"/>
    <w:rsid w:val="00273FDD"/>
    <w:rsid w:val="00274006"/>
    <w:rsid w:val="00274628"/>
    <w:rsid w:val="00275478"/>
    <w:rsid w:val="0027673B"/>
    <w:rsid w:val="00276E68"/>
    <w:rsid w:val="00277BCC"/>
    <w:rsid w:val="002803FB"/>
    <w:rsid w:val="002816D5"/>
    <w:rsid w:val="00281B69"/>
    <w:rsid w:val="00282CCC"/>
    <w:rsid w:val="00283D0C"/>
    <w:rsid w:val="00284496"/>
    <w:rsid w:val="00284C11"/>
    <w:rsid w:val="0028615E"/>
    <w:rsid w:val="002908A2"/>
    <w:rsid w:val="00290F0F"/>
    <w:rsid w:val="00292263"/>
    <w:rsid w:val="00292D84"/>
    <w:rsid w:val="002934C0"/>
    <w:rsid w:val="0029529E"/>
    <w:rsid w:val="00296BD8"/>
    <w:rsid w:val="00297C60"/>
    <w:rsid w:val="00297DF6"/>
    <w:rsid w:val="002A0D1B"/>
    <w:rsid w:val="002A34F2"/>
    <w:rsid w:val="002A399A"/>
    <w:rsid w:val="002A5312"/>
    <w:rsid w:val="002A53CE"/>
    <w:rsid w:val="002A7CD7"/>
    <w:rsid w:val="002B13FE"/>
    <w:rsid w:val="002B25DB"/>
    <w:rsid w:val="002B7AF3"/>
    <w:rsid w:val="002B7D36"/>
    <w:rsid w:val="002B7E77"/>
    <w:rsid w:val="002C1D61"/>
    <w:rsid w:val="002C1F2F"/>
    <w:rsid w:val="002C3159"/>
    <w:rsid w:val="002C4D2F"/>
    <w:rsid w:val="002C4FCB"/>
    <w:rsid w:val="002C5FBA"/>
    <w:rsid w:val="002C64F4"/>
    <w:rsid w:val="002C716B"/>
    <w:rsid w:val="002C78DB"/>
    <w:rsid w:val="002D0765"/>
    <w:rsid w:val="002D2914"/>
    <w:rsid w:val="002D3BB0"/>
    <w:rsid w:val="002D41F8"/>
    <w:rsid w:val="002D545B"/>
    <w:rsid w:val="002D547C"/>
    <w:rsid w:val="002D5835"/>
    <w:rsid w:val="002D61C0"/>
    <w:rsid w:val="002E1188"/>
    <w:rsid w:val="002E2252"/>
    <w:rsid w:val="002E28B5"/>
    <w:rsid w:val="002E3672"/>
    <w:rsid w:val="002E3A27"/>
    <w:rsid w:val="002E3AF9"/>
    <w:rsid w:val="002E41E7"/>
    <w:rsid w:val="002E566E"/>
    <w:rsid w:val="002E76DF"/>
    <w:rsid w:val="002E792E"/>
    <w:rsid w:val="002F095F"/>
    <w:rsid w:val="002F1B4A"/>
    <w:rsid w:val="002F51E2"/>
    <w:rsid w:val="002F5556"/>
    <w:rsid w:val="002F5EF0"/>
    <w:rsid w:val="002F6C7F"/>
    <w:rsid w:val="002F7050"/>
    <w:rsid w:val="003006AD"/>
    <w:rsid w:val="003025E7"/>
    <w:rsid w:val="00302CC0"/>
    <w:rsid w:val="003039C2"/>
    <w:rsid w:val="0030475E"/>
    <w:rsid w:val="003061E7"/>
    <w:rsid w:val="0031053B"/>
    <w:rsid w:val="003126D1"/>
    <w:rsid w:val="0031305B"/>
    <w:rsid w:val="003156F0"/>
    <w:rsid w:val="00315FEF"/>
    <w:rsid w:val="0032159A"/>
    <w:rsid w:val="003223DA"/>
    <w:rsid w:val="00323EFE"/>
    <w:rsid w:val="00325165"/>
    <w:rsid w:val="00326242"/>
    <w:rsid w:val="003263FD"/>
    <w:rsid w:val="00327372"/>
    <w:rsid w:val="0033071A"/>
    <w:rsid w:val="00330F0D"/>
    <w:rsid w:val="0033160B"/>
    <w:rsid w:val="0033265A"/>
    <w:rsid w:val="0033287A"/>
    <w:rsid w:val="00333428"/>
    <w:rsid w:val="00333D5A"/>
    <w:rsid w:val="00335ADF"/>
    <w:rsid w:val="00337FC6"/>
    <w:rsid w:val="003407E8"/>
    <w:rsid w:val="003407E9"/>
    <w:rsid w:val="00340B82"/>
    <w:rsid w:val="00341803"/>
    <w:rsid w:val="003461E0"/>
    <w:rsid w:val="00346484"/>
    <w:rsid w:val="00346B1A"/>
    <w:rsid w:val="003506E6"/>
    <w:rsid w:val="00351744"/>
    <w:rsid w:val="00352499"/>
    <w:rsid w:val="0035325B"/>
    <w:rsid w:val="0035372C"/>
    <w:rsid w:val="00353B4F"/>
    <w:rsid w:val="0035580B"/>
    <w:rsid w:val="00355A6F"/>
    <w:rsid w:val="0035717E"/>
    <w:rsid w:val="00357F00"/>
    <w:rsid w:val="00360DF7"/>
    <w:rsid w:val="00361E66"/>
    <w:rsid w:val="00362E1F"/>
    <w:rsid w:val="003631C8"/>
    <w:rsid w:val="003639F7"/>
    <w:rsid w:val="00363B0C"/>
    <w:rsid w:val="0036452F"/>
    <w:rsid w:val="00365EF9"/>
    <w:rsid w:val="00365F2F"/>
    <w:rsid w:val="003672E0"/>
    <w:rsid w:val="00370D16"/>
    <w:rsid w:val="0037112D"/>
    <w:rsid w:val="0037207F"/>
    <w:rsid w:val="0037360E"/>
    <w:rsid w:val="0037633B"/>
    <w:rsid w:val="00376E96"/>
    <w:rsid w:val="003809BA"/>
    <w:rsid w:val="00382302"/>
    <w:rsid w:val="003826CF"/>
    <w:rsid w:val="00385C94"/>
    <w:rsid w:val="00386C63"/>
    <w:rsid w:val="00386CA0"/>
    <w:rsid w:val="0038755A"/>
    <w:rsid w:val="00387561"/>
    <w:rsid w:val="003879A0"/>
    <w:rsid w:val="00387B55"/>
    <w:rsid w:val="00390D71"/>
    <w:rsid w:val="00391426"/>
    <w:rsid w:val="00391F29"/>
    <w:rsid w:val="00391F7F"/>
    <w:rsid w:val="00393007"/>
    <w:rsid w:val="00394201"/>
    <w:rsid w:val="00394566"/>
    <w:rsid w:val="00395BC5"/>
    <w:rsid w:val="00395F13"/>
    <w:rsid w:val="00396419"/>
    <w:rsid w:val="00396566"/>
    <w:rsid w:val="00397664"/>
    <w:rsid w:val="003A005F"/>
    <w:rsid w:val="003A14AD"/>
    <w:rsid w:val="003A2C4D"/>
    <w:rsid w:val="003A2F19"/>
    <w:rsid w:val="003A38D6"/>
    <w:rsid w:val="003A3B80"/>
    <w:rsid w:val="003A4495"/>
    <w:rsid w:val="003A491D"/>
    <w:rsid w:val="003A4EFA"/>
    <w:rsid w:val="003A628C"/>
    <w:rsid w:val="003A6C38"/>
    <w:rsid w:val="003A6D2F"/>
    <w:rsid w:val="003A73BC"/>
    <w:rsid w:val="003B1A83"/>
    <w:rsid w:val="003B2105"/>
    <w:rsid w:val="003B282E"/>
    <w:rsid w:val="003B28CD"/>
    <w:rsid w:val="003B2E41"/>
    <w:rsid w:val="003B2EB6"/>
    <w:rsid w:val="003B46C5"/>
    <w:rsid w:val="003B6AB5"/>
    <w:rsid w:val="003C17A9"/>
    <w:rsid w:val="003C660A"/>
    <w:rsid w:val="003C6ADD"/>
    <w:rsid w:val="003C6CF2"/>
    <w:rsid w:val="003C7414"/>
    <w:rsid w:val="003C759E"/>
    <w:rsid w:val="003C77B8"/>
    <w:rsid w:val="003D0043"/>
    <w:rsid w:val="003D11CA"/>
    <w:rsid w:val="003D1237"/>
    <w:rsid w:val="003D144F"/>
    <w:rsid w:val="003D27DA"/>
    <w:rsid w:val="003D36C3"/>
    <w:rsid w:val="003D3C97"/>
    <w:rsid w:val="003D4CEB"/>
    <w:rsid w:val="003D5497"/>
    <w:rsid w:val="003D76AE"/>
    <w:rsid w:val="003E2076"/>
    <w:rsid w:val="003E2173"/>
    <w:rsid w:val="003E2E66"/>
    <w:rsid w:val="003E3D9A"/>
    <w:rsid w:val="003E568F"/>
    <w:rsid w:val="003E5DDA"/>
    <w:rsid w:val="003E663C"/>
    <w:rsid w:val="003E67D5"/>
    <w:rsid w:val="003E6DDA"/>
    <w:rsid w:val="003F0397"/>
    <w:rsid w:val="003F29FB"/>
    <w:rsid w:val="003F2FF8"/>
    <w:rsid w:val="003F3154"/>
    <w:rsid w:val="003F3450"/>
    <w:rsid w:val="003F3F93"/>
    <w:rsid w:val="003F5B4E"/>
    <w:rsid w:val="003F605A"/>
    <w:rsid w:val="003F7079"/>
    <w:rsid w:val="003F787B"/>
    <w:rsid w:val="003F7BD5"/>
    <w:rsid w:val="004003DE"/>
    <w:rsid w:val="00401A81"/>
    <w:rsid w:val="00401FC7"/>
    <w:rsid w:val="00402E03"/>
    <w:rsid w:val="00404A1C"/>
    <w:rsid w:val="004056F4"/>
    <w:rsid w:val="004101ED"/>
    <w:rsid w:val="00411F0C"/>
    <w:rsid w:val="0041271D"/>
    <w:rsid w:val="00413DCD"/>
    <w:rsid w:val="00414585"/>
    <w:rsid w:val="00415365"/>
    <w:rsid w:val="004157E3"/>
    <w:rsid w:val="00415A4B"/>
    <w:rsid w:val="0041618F"/>
    <w:rsid w:val="00416439"/>
    <w:rsid w:val="00420CB8"/>
    <w:rsid w:val="00422A4B"/>
    <w:rsid w:val="004233A0"/>
    <w:rsid w:val="004233B1"/>
    <w:rsid w:val="00423E63"/>
    <w:rsid w:val="00424EA9"/>
    <w:rsid w:val="00425245"/>
    <w:rsid w:val="00425707"/>
    <w:rsid w:val="004258F5"/>
    <w:rsid w:val="00425F95"/>
    <w:rsid w:val="00426FE2"/>
    <w:rsid w:val="00427D40"/>
    <w:rsid w:val="00432468"/>
    <w:rsid w:val="00432D4A"/>
    <w:rsid w:val="00433589"/>
    <w:rsid w:val="0043457D"/>
    <w:rsid w:val="00436082"/>
    <w:rsid w:val="00436A9E"/>
    <w:rsid w:val="0043766E"/>
    <w:rsid w:val="004411BF"/>
    <w:rsid w:val="00442479"/>
    <w:rsid w:val="004441C9"/>
    <w:rsid w:val="00444F1D"/>
    <w:rsid w:val="00445EC8"/>
    <w:rsid w:val="0044637A"/>
    <w:rsid w:val="00446B01"/>
    <w:rsid w:val="00447A22"/>
    <w:rsid w:val="00450120"/>
    <w:rsid w:val="00450B0A"/>
    <w:rsid w:val="0045168D"/>
    <w:rsid w:val="0045272E"/>
    <w:rsid w:val="00454675"/>
    <w:rsid w:val="00454DE8"/>
    <w:rsid w:val="00456B07"/>
    <w:rsid w:val="00460820"/>
    <w:rsid w:val="00461F1A"/>
    <w:rsid w:val="00462CBE"/>
    <w:rsid w:val="00463041"/>
    <w:rsid w:val="00463126"/>
    <w:rsid w:val="0046394F"/>
    <w:rsid w:val="004651CB"/>
    <w:rsid w:val="004652ED"/>
    <w:rsid w:val="00466663"/>
    <w:rsid w:val="004673CB"/>
    <w:rsid w:val="004679CA"/>
    <w:rsid w:val="00470ADA"/>
    <w:rsid w:val="00472200"/>
    <w:rsid w:val="00472CB0"/>
    <w:rsid w:val="00472E20"/>
    <w:rsid w:val="00472F1A"/>
    <w:rsid w:val="00474462"/>
    <w:rsid w:val="00474920"/>
    <w:rsid w:val="004763E0"/>
    <w:rsid w:val="004765DD"/>
    <w:rsid w:val="0047699B"/>
    <w:rsid w:val="004771E6"/>
    <w:rsid w:val="004800AD"/>
    <w:rsid w:val="004810F2"/>
    <w:rsid w:val="00481451"/>
    <w:rsid w:val="0048150C"/>
    <w:rsid w:val="0048164E"/>
    <w:rsid w:val="00481B26"/>
    <w:rsid w:val="00481B5C"/>
    <w:rsid w:val="00481D56"/>
    <w:rsid w:val="004834F3"/>
    <w:rsid w:val="00483DBD"/>
    <w:rsid w:val="00483E0F"/>
    <w:rsid w:val="00485749"/>
    <w:rsid w:val="00485B0D"/>
    <w:rsid w:val="00486457"/>
    <w:rsid w:val="00486879"/>
    <w:rsid w:val="00486BB7"/>
    <w:rsid w:val="00487774"/>
    <w:rsid w:val="00487880"/>
    <w:rsid w:val="00487923"/>
    <w:rsid w:val="0049088E"/>
    <w:rsid w:val="00490A6A"/>
    <w:rsid w:val="00490BA1"/>
    <w:rsid w:val="00491E2C"/>
    <w:rsid w:val="00492550"/>
    <w:rsid w:val="00493DFE"/>
    <w:rsid w:val="004940A1"/>
    <w:rsid w:val="00494F47"/>
    <w:rsid w:val="00494FDE"/>
    <w:rsid w:val="00495126"/>
    <w:rsid w:val="00495601"/>
    <w:rsid w:val="00495CDC"/>
    <w:rsid w:val="004A2239"/>
    <w:rsid w:val="004A2D39"/>
    <w:rsid w:val="004A36A4"/>
    <w:rsid w:val="004A4205"/>
    <w:rsid w:val="004A5E0B"/>
    <w:rsid w:val="004A7D13"/>
    <w:rsid w:val="004B00B6"/>
    <w:rsid w:val="004B0FB0"/>
    <w:rsid w:val="004B1C7F"/>
    <w:rsid w:val="004B44F8"/>
    <w:rsid w:val="004B629C"/>
    <w:rsid w:val="004B7E80"/>
    <w:rsid w:val="004C04BC"/>
    <w:rsid w:val="004C05DD"/>
    <w:rsid w:val="004C11D4"/>
    <w:rsid w:val="004C2161"/>
    <w:rsid w:val="004C23ED"/>
    <w:rsid w:val="004C38D9"/>
    <w:rsid w:val="004C3D76"/>
    <w:rsid w:val="004C4EB8"/>
    <w:rsid w:val="004C50F7"/>
    <w:rsid w:val="004C5130"/>
    <w:rsid w:val="004C76A9"/>
    <w:rsid w:val="004D0519"/>
    <w:rsid w:val="004D08A0"/>
    <w:rsid w:val="004D08FD"/>
    <w:rsid w:val="004D37B3"/>
    <w:rsid w:val="004D38E3"/>
    <w:rsid w:val="004D41A9"/>
    <w:rsid w:val="004D4510"/>
    <w:rsid w:val="004D6FA4"/>
    <w:rsid w:val="004E036A"/>
    <w:rsid w:val="004E1940"/>
    <w:rsid w:val="004E1B35"/>
    <w:rsid w:val="004E1C28"/>
    <w:rsid w:val="004E46D6"/>
    <w:rsid w:val="004E56FB"/>
    <w:rsid w:val="004E6838"/>
    <w:rsid w:val="004E6EBD"/>
    <w:rsid w:val="004E7030"/>
    <w:rsid w:val="004E75A5"/>
    <w:rsid w:val="004E7EA2"/>
    <w:rsid w:val="004F028F"/>
    <w:rsid w:val="004F04B2"/>
    <w:rsid w:val="005018F1"/>
    <w:rsid w:val="00503B46"/>
    <w:rsid w:val="005052DA"/>
    <w:rsid w:val="005102EC"/>
    <w:rsid w:val="005102F9"/>
    <w:rsid w:val="005114D5"/>
    <w:rsid w:val="00511EB0"/>
    <w:rsid w:val="005132CB"/>
    <w:rsid w:val="00513644"/>
    <w:rsid w:val="00513BC4"/>
    <w:rsid w:val="00514081"/>
    <w:rsid w:val="00514AA7"/>
    <w:rsid w:val="005155F2"/>
    <w:rsid w:val="0051651D"/>
    <w:rsid w:val="005201ED"/>
    <w:rsid w:val="00521C88"/>
    <w:rsid w:val="00521DC0"/>
    <w:rsid w:val="00525083"/>
    <w:rsid w:val="00526568"/>
    <w:rsid w:val="00526713"/>
    <w:rsid w:val="005268D4"/>
    <w:rsid w:val="0052697D"/>
    <w:rsid w:val="005300E8"/>
    <w:rsid w:val="005307E2"/>
    <w:rsid w:val="00532D9A"/>
    <w:rsid w:val="00533175"/>
    <w:rsid w:val="00535B50"/>
    <w:rsid w:val="00535CD4"/>
    <w:rsid w:val="005369F7"/>
    <w:rsid w:val="00537D25"/>
    <w:rsid w:val="0054300F"/>
    <w:rsid w:val="005444CA"/>
    <w:rsid w:val="00545372"/>
    <w:rsid w:val="005457F9"/>
    <w:rsid w:val="0054604B"/>
    <w:rsid w:val="005467A8"/>
    <w:rsid w:val="00546D52"/>
    <w:rsid w:val="00553B7C"/>
    <w:rsid w:val="00553F20"/>
    <w:rsid w:val="00554531"/>
    <w:rsid w:val="00557481"/>
    <w:rsid w:val="00557634"/>
    <w:rsid w:val="00560FAA"/>
    <w:rsid w:val="005616F5"/>
    <w:rsid w:val="00561B8C"/>
    <w:rsid w:val="00561FB6"/>
    <w:rsid w:val="0056285B"/>
    <w:rsid w:val="00562BC9"/>
    <w:rsid w:val="00562E18"/>
    <w:rsid w:val="00562E61"/>
    <w:rsid w:val="0056364B"/>
    <w:rsid w:val="00567A94"/>
    <w:rsid w:val="00570B00"/>
    <w:rsid w:val="00570B21"/>
    <w:rsid w:val="005713CF"/>
    <w:rsid w:val="00572B3D"/>
    <w:rsid w:val="00573B1D"/>
    <w:rsid w:val="00573D92"/>
    <w:rsid w:val="005746FF"/>
    <w:rsid w:val="005752DD"/>
    <w:rsid w:val="00576FFD"/>
    <w:rsid w:val="0057709C"/>
    <w:rsid w:val="00577A4D"/>
    <w:rsid w:val="00581924"/>
    <w:rsid w:val="00583202"/>
    <w:rsid w:val="00585F63"/>
    <w:rsid w:val="00587255"/>
    <w:rsid w:val="00587518"/>
    <w:rsid w:val="005903F5"/>
    <w:rsid w:val="00590617"/>
    <w:rsid w:val="00591238"/>
    <w:rsid w:val="005935F8"/>
    <w:rsid w:val="00594A03"/>
    <w:rsid w:val="005976E8"/>
    <w:rsid w:val="00597797"/>
    <w:rsid w:val="005977CB"/>
    <w:rsid w:val="005A05C6"/>
    <w:rsid w:val="005A1D1C"/>
    <w:rsid w:val="005A3D9D"/>
    <w:rsid w:val="005A4CA3"/>
    <w:rsid w:val="005A509C"/>
    <w:rsid w:val="005A5FEA"/>
    <w:rsid w:val="005A60BD"/>
    <w:rsid w:val="005A60ED"/>
    <w:rsid w:val="005A6ED4"/>
    <w:rsid w:val="005B0508"/>
    <w:rsid w:val="005B0926"/>
    <w:rsid w:val="005B0EA3"/>
    <w:rsid w:val="005B2554"/>
    <w:rsid w:val="005B26CB"/>
    <w:rsid w:val="005B4F62"/>
    <w:rsid w:val="005B62AE"/>
    <w:rsid w:val="005C12A0"/>
    <w:rsid w:val="005C145B"/>
    <w:rsid w:val="005C1D14"/>
    <w:rsid w:val="005C320D"/>
    <w:rsid w:val="005C374E"/>
    <w:rsid w:val="005C4F3F"/>
    <w:rsid w:val="005C75AB"/>
    <w:rsid w:val="005D2057"/>
    <w:rsid w:val="005D2915"/>
    <w:rsid w:val="005D32EE"/>
    <w:rsid w:val="005D3F04"/>
    <w:rsid w:val="005D452B"/>
    <w:rsid w:val="005D5C2F"/>
    <w:rsid w:val="005D686F"/>
    <w:rsid w:val="005D7DF9"/>
    <w:rsid w:val="005E01A9"/>
    <w:rsid w:val="005E30C6"/>
    <w:rsid w:val="005E3450"/>
    <w:rsid w:val="005E3731"/>
    <w:rsid w:val="005E5D91"/>
    <w:rsid w:val="005E6845"/>
    <w:rsid w:val="005F03C2"/>
    <w:rsid w:val="005F243B"/>
    <w:rsid w:val="005F3363"/>
    <w:rsid w:val="005F3460"/>
    <w:rsid w:val="005F379D"/>
    <w:rsid w:val="005F428D"/>
    <w:rsid w:val="005F7391"/>
    <w:rsid w:val="00600273"/>
    <w:rsid w:val="006002BE"/>
    <w:rsid w:val="006011E4"/>
    <w:rsid w:val="00603500"/>
    <w:rsid w:val="00603BDF"/>
    <w:rsid w:val="0060711E"/>
    <w:rsid w:val="00607FCE"/>
    <w:rsid w:val="00611957"/>
    <w:rsid w:val="006139AD"/>
    <w:rsid w:val="00620B01"/>
    <w:rsid w:val="00620D38"/>
    <w:rsid w:val="006215A9"/>
    <w:rsid w:val="00621635"/>
    <w:rsid w:val="0062166F"/>
    <w:rsid w:val="00622A15"/>
    <w:rsid w:val="00622CDE"/>
    <w:rsid w:val="0062506B"/>
    <w:rsid w:val="006267B3"/>
    <w:rsid w:val="00631CBF"/>
    <w:rsid w:val="0063220F"/>
    <w:rsid w:val="00632C55"/>
    <w:rsid w:val="00635536"/>
    <w:rsid w:val="00637F8C"/>
    <w:rsid w:val="00637F8E"/>
    <w:rsid w:val="006419B0"/>
    <w:rsid w:val="00646204"/>
    <w:rsid w:val="006465A2"/>
    <w:rsid w:val="00646C4A"/>
    <w:rsid w:val="006476E8"/>
    <w:rsid w:val="00651BD0"/>
    <w:rsid w:val="0065228E"/>
    <w:rsid w:val="00653E13"/>
    <w:rsid w:val="006553B1"/>
    <w:rsid w:val="006578EA"/>
    <w:rsid w:val="006624BA"/>
    <w:rsid w:val="00662E81"/>
    <w:rsid w:val="00664E72"/>
    <w:rsid w:val="0066523F"/>
    <w:rsid w:val="00665685"/>
    <w:rsid w:val="00670973"/>
    <w:rsid w:val="00670FDE"/>
    <w:rsid w:val="00671C41"/>
    <w:rsid w:val="00673302"/>
    <w:rsid w:val="00673751"/>
    <w:rsid w:val="00673B07"/>
    <w:rsid w:val="00677974"/>
    <w:rsid w:val="00677CAB"/>
    <w:rsid w:val="00677EE4"/>
    <w:rsid w:val="006802EB"/>
    <w:rsid w:val="006808E8"/>
    <w:rsid w:val="00683332"/>
    <w:rsid w:val="00683CCF"/>
    <w:rsid w:val="006843F7"/>
    <w:rsid w:val="00684755"/>
    <w:rsid w:val="00685132"/>
    <w:rsid w:val="00685D9C"/>
    <w:rsid w:val="0068664F"/>
    <w:rsid w:val="006866FF"/>
    <w:rsid w:val="006868BA"/>
    <w:rsid w:val="00691CEB"/>
    <w:rsid w:val="0069377F"/>
    <w:rsid w:val="0069438C"/>
    <w:rsid w:val="00694768"/>
    <w:rsid w:val="00697EE8"/>
    <w:rsid w:val="006A22B1"/>
    <w:rsid w:val="006A39CC"/>
    <w:rsid w:val="006A4417"/>
    <w:rsid w:val="006A495B"/>
    <w:rsid w:val="006A56F2"/>
    <w:rsid w:val="006A5AF7"/>
    <w:rsid w:val="006A5ECA"/>
    <w:rsid w:val="006A6135"/>
    <w:rsid w:val="006A63E1"/>
    <w:rsid w:val="006B00EB"/>
    <w:rsid w:val="006B08E7"/>
    <w:rsid w:val="006B20B1"/>
    <w:rsid w:val="006B35E4"/>
    <w:rsid w:val="006B42C0"/>
    <w:rsid w:val="006B44A8"/>
    <w:rsid w:val="006B5977"/>
    <w:rsid w:val="006B5BEE"/>
    <w:rsid w:val="006B6663"/>
    <w:rsid w:val="006B6679"/>
    <w:rsid w:val="006B7D5C"/>
    <w:rsid w:val="006C04F6"/>
    <w:rsid w:val="006C0577"/>
    <w:rsid w:val="006C2622"/>
    <w:rsid w:val="006C2E7B"/>
    <w:rsid w:val="006C37D8"/>
    <w:rsid w:val="006C3A7C"/>
    <w:rsid w:val="006C4529"/>
    <w:rsid w:val="006C4E27"/>
    <w:rsid w:val="006C5586"/>
    <w:rsid w:val="006C5BC4"/>
    <w:rsid w:val="006D2823"/>
    <w:rsid w:val="006D3AD1"/>
    <w:rsid w:val="006D434F"/>
    <w:rsid w:val="006D4656"/>
    <w:rsid w:val="006D4902"/>
    <w:rsid w:val="006D5590"/>
    <w:rsid w:val="006D7FC2"/>
    <w:rsid w:val="006E155A"/>
    <w:rsid w:val="006E160F"/>
    <w:rsid w:val="006E2AE8"/>
    <w:rsid w:val="006E2E59"/>
    <w:rsid w:val="006E7F6A"/>
    <w:rsid w:val="006F07F1"/>
    <w:rsid w:val="006F09B2"/>
    <w:rsid w:val="006F393E"/>
    <w:rsid w:val="006F4B15"/>
    <w:rsid w:val="006F4F7E"/>
    <w:rsid w:val="006F52E8"/>
    <w:rsid w:val="006F55F1"/>
    <w:rsid w:val="006F5BFB"/>
    <w:rsid w:val="007002E7"/>
    <w:rsid w:val="00700CFE"/>
    <w:rsid w:val="007010C2"/>
    <w:rsid w:val="00701E72"/>
    <w:rsid w:val="00702C40"/>
    <w:rsid w:val="007055E4"/>
    <w:rsid w:val="00705C3E"/>
    <w:rsid w:val="007062E7"/>
    <w:rsid w:val="00707406"/>
    <w:rsid w:val="00707A69"/>
    <w:rsid w:val="0071182D"/>
    <w:rsid w:val="00713611"/>
    <w:rsid w:val="007153D5"/>
    <w:rsid w:val="007176D3"/>
    <w:rsid w:val="00720BEB"/>
    <w:rsid w:val="00720E29"/>
    <w:rsid w:val="007210FC"/>
    <w:rsid w:val="00722B07"/>
    <w:rsid w:val="007237E9"/>
    <w:rsid w:val="00724911"/>
    <w:rsid w:val="00724F1D"/>
    <w:rsid w:val="007257FD"/>
    <w:rsid w:val="00725D1B"/>
    <w:rsid w:val="0072728C"/>
    <w:rsid w:val="00727D69"/>
    <w:rsid w:val="0073055E"/>
    <w:rsid w:val="00731225"/>
    <w:rsid w:val="0073162A"/>
    <w:rsid w:val="00737BDA"/>
    <w:rsid w:val="00737D00"/>
    <w:rsid w:val="00737DF4"/>
    <w:rsid w:val="00740999"/>
    <w:rsid w:val="00740D70"/>
    <w:rsid w:val="007416BF"/>
    <w:rsid w:val="00741C4D"/>
    <w:rsid w:val="00744644"/>
    <w:rsid w:val="007468D4"/>
    <w:rsid w:val="00746D8D"/>
    <w:rsid w:val="0075031A"/>
    <w:rsid w:val="007505D0"/>
    <w:rsid w:val="00754EAF"/>
    <w:rsid w:val="007571C6"/>
    <w:rsid w:val="00757836"/>
    <w:rsid w:val="00761457"/>
    <w:rsid w:val="007650F4"/>
    <w:rsid w:val="0076565E"/>
    <w:rsid w:val="00766458"/>
    <w:rsid w:val="00770421"/>
    <w:rsid w:val="00770F23"/>
    <w:rsid w:val="007711B7"/>
    <w:rsid w:val="007717F0"/>
    <w:rsid w:val="00771D8D"/>
    <w:rsid w:val="00772CE5"/>
    <w:rsid w:val="00773F38"/>
    <w:rsid w:val="007742F7"/>
    <w:rsid w:val="0077598E"/>
    <w:rsid w:val="007760ED"/>
    <w:rsid w:val="007803E9"/>
    <w:rsid w:val="0078064E"/>
    <w:rsid w:val="007811C6"/>
    <w:rsid w:val="00782664"/>
    <w:rsid w:val="007847AF"/>
    <w:rsid w:val="007853D0"/>
    <w:rsid w:val="007878F7"/>
    <w:rsid w:val="00790D00"/>
    <w:rsid w:val="0079215C"/>
    <w:rsid w:val="00793AA8"/>
    <w:rsid w:val="00793F9D"/>
    <w:rsid w:val="00794989"/>
    <w:rsid w:val="00794A0F"/>
    <w:rsid w:val="00795F23"/>
    <w:rsid w:val="0079642E"/>
    <w:rsid w:val="007A016B"/>
    <w:rsid w:val="007A099C"/>
    <w:rsid w:val="007A1965"/>
    <w:rsid w:val="007A3885"/>
    <w:rsid w:val="007A4705"/>
    <w:rsid w:val="007A52D1"/>
    <w:rsid w:val="007A531E"/>
    <w:rsid w:val="007A6DFA"/>
    <w:rsid w:val="007B04A3"/>
    <w:rsid w:val="007B12B9"/>
    <w:rsid w:val="007B1C95"/>
    <w:rsid w:val="007B218F"/>
    <w:rsid w:val="007B3FF3"/>
    <w:rsid w:val="007B4099"/>
    <w:rsid w:val="007B486E"/>
    <w:rsid w:val="007B4AB7"/>
    <w:rsid w:val="007B506C"/>
    <w:rsid w:val="007B5409"/>
    <w:rsid w:val="007B5455"/>
    <w:rsid w:val="007C4670"/>
    <w:rsid w:val="007C64BA"/>
    <w:rsid w:val="007C6F54"/>
    <w:rsid w:val="007C727B"/>
    <w:rsid w:val="007C7A39"/>
    <w:rsid w:val="007C7AEC"/>
    <w:rsid w:val="007D13E5"/>
    <w:rsid w:val="007D14B3"/>
    <w:rsid w:val="007D179C"/>
    <w:rsid w:val="007D1BF0"/>
    <w:rsid w:val="007D337F"/>
    <w:rsid w:val="007D3C41"/>
    <w:rsid w:val="007D4B3E"/>
    <w:rsid w:val="007D764F"/>
    <w:rsid w:val="007D7A8D"/>
    <w:rsid w:val="007D7C03"/>
    <w:rsid w:val="007E1C6C"/>
    <w:rsid w:val="007E49F1"/>
    <w:rsid w:val="007E684C"/>
    <w:rsid w:val="007E71E8"/>
    <w:rsid w:val="007E7457"/>
    <w:rsid w:val="007F053B"/>
    <w:rsid w:val="007F16FA"/>
    <w:rsid w:val="007F1DDA"/>
    <w:rsid w:val="007F1F54"/>
    <w:rsid w:val="007F6611"/>
    <w:rsid w:val="007F6C17"/>
    <w:rsid w:val="00801A93"/>
    <w:rsid w:val="00801C0D"/>
    <w:rsid w:val="00802665"/>
    <w:rsid w:val="00803A4C"/>
    <w:rsid w:val="00803DB2"/>
    <w:rsid w:val="00803FE8"/>
    <w:rsid w:val="0080476E"/>
    <w:rsid w:val="008052ED"/>
    <w:rsid w:val="00805585"/>
    <w:rsid w:val="008060B7"/>
    <w:rsid w:val="008066A5"/>
    <w:rsid w:val="0080772D"/>
    <w:rsid w:val="00807AEC"/>
    <w:rsid w:val="00807D32"/>
    <w:rsid w:val="008103B6"/>
    <w:rsid w:val="0081162E"/>
    <w:rsid w:val="00813BB3"/>
    <w:rsid w:val="00816244"/>
    <w:rsid w:val="00816F13"/>
    <w:rsid w:val="00816F14"/>
    <w:rsid w:val="0081708A"/>
    <w:rsid w:val="008170F3"/>
    <w:rsid w:val="0081748E"/>
    <w:rsid w:val="008176F5"/>
    <w:rsid w:val="008212B4"/>
    <w:rsid w:val="008223EE"/>
    <w:rsid w:val="00822B20"/>
    <w:rsid w:val="008237DC"/>
    <w:rsid w:val="00823E1C"/>
    <w:rsid w:val="0082611D"/>
    <w:rsid w:val="00826D58"/>
    <w:rsid w:val="00827178"/>
    <w:rsid w:val="00827CAD"/>
    <w:rsid w:val="0083002D"/>
    <w:rsid w:val="00830C4B"/>
    <w:rsid w:val="00832EF1"/>
    <w:rsid w:val="00834DFA"/>
    <w:rsid w:val="00836916"/>
    <w:rsid w:val="00836C21"/>
    <w:rsid w:val="00836CFB"/>
    <w:rsid w:val="00840772"/>
    <w:rsid w:val="00843D35"/>
    <w:rsid w:val="0084602E"/>
    <w:rsid w:val="00846B1D"/>
    <w:rsid w:val="008477C3"/>
    <w:rsid w:val="0085173E"/>
    <w:rsid w:val="00852E7D"/>
    <w:rsid w:val="0085603E"/>
    <w:rsid w:val="00856848"/>
    <w:rsid w:val="008568F7"/>
    <w:rsid w:val="0085705C"/>
    <w:rsid w:val="00860DAA"/>
    <w:rsid w:val="00863623"/>
    <w:rsid w:val="00864869"/>
    <w:rsid w:val="00864A50"/>
    <w:rsid w:val="00864D64"/>
    <w:rsid w:val="008650C1"/>
    <w:rsid w:val="008658E8"/>
    <w:rsid w:val="00865BF4"/>
    <w:rsid w:val="00865D3E"/>
    <w:rsid w:val="008675BA"/>
    <w:rsid w:val="00870B92"/>
    <w:rsid w:val="00870F1B"/>
    <w:rsid w:val="008725A1"/>
    <w:rsid w:val="0087270B"/>
    <w:rsid w:val="0087315D"/>
    <w:rsid w:val="00873322"/>
    <w:rsid w:val="00873587"/>
    <w:rsid w:val="008748F1"/>
    <w:rsid w:val="008752E2"/>
    <w:rsid w:val="00876237"/>
    <w:rsid w:val="00876D4A"/>
    <w:rsid w:val="008770C2"/>
    <w:rsid w:val="008770DA"/>
    <w:rsid w:val="0088069B"/>
    <w:rsid w:val="008812AD"/>
    <w:rsid w:val="0088767F"/>
    <w:rsid w:val="00890B3C"/>
    <w:rsid w:val="008919CA"/>
    <w:rsid w:val="00891F88"/>
    <w:rsid w:val="008929D6"/>
    <w:rsid w:val="00893E18"/>
    <w:rsid w:val="0089413C"/>
    <w:rsid w:val="008975FE"/>
    <w:rsid w:val="008A2B0D"/>
    <w:rsid w:val="008A34C1"/>
    <w:rsid w:val="008A4264"/>
    <w:rsid w:val="008A42F5"/>
    <w:rsid w:val="008A487C"/>
    <w:rsid w:val="008A6214"/>
    <w:rsid w:val="008A7203"/>
    <w:rsid w:val="008B0BE4"/>
    <w:rsid w:val="008B1B40"/>
    <w:rsid w:val="008B2AAD"/>
    <w:rsid w:val="008B2C06"/>
    <w:rsid w:val="008B3AB4"/>
    <w:rsid w:val="008B57CC"/>
    <w:rsid w:val="008B6751"/>
    <w:rsid w:val="008B7CC0"/>
    <w:rsid w:val="008C03F7"/>
    <w:rsid w:val="008C05CC"/>
    <w:rsid w:val="008C2AE2"/>
    <w:rsid w:val="008C2CB5"/>
    <w:rsid w:val="008C3595"/>
    <w:rsid w:val="008C4925"/>
    <w:rsid w:val="008C56CC"/>
    <w:rsid w:val="008C5D0A"/>
    <w:rsid w:val="008C6669"/>
    <w:rsid w:val="008C6800"/>
    <w:rsid w:val="008C701A"/>
    <w:rsid w:val="008D00D6"/>
    <w:rsid w:val="008D040E"/>
    <w:rsid w:val="008D0D86"/>
    <w:rsid w:val="008D188A"/>
    <w:rsid w:val="008D1A34"/>
    <w:rsid w:val="008D232A"/>
    <w:rsid w:val="008D3208"/>
    <w:rsid w:val="008D4A33"/>
    <w:rsid w:val="008D6FD0"/>
    <w:rsid w:val="008D7EC7"/>
    <w:rsid w:val="008E0183"/>
    <w:rsid w:val="008E1DD3"/>
    <w:rsid w:val="008E330A"/>
    <w:rsid w:val="008E52A4"/>
    <w:rsid w:val="008E5F95"/>
    <w:rsid w:val="008E70F0"/>
    <w:rsid w:val="008E7EF8"/>
    <w:rsid w:val="008F23F8"/>
    <w:rsid w:val="008F4E21"/>
    <w:rsid w:val="008F5365"/>
    <w:rsid w:val="008F7175"/>
    <w:rsid w:val="008F7467"/>
    <w:rsid w:val="008F751A"/>
    <w:rsid w:val="00902775"/>
    <w:rsid w:val="009027AB"/>
    <w:rsid w:val="00903EA9"/>
    <w:rsid w:val="00904782"/>
    <w:rsid w:val="00904CC5"/>
    <w:rsid w:val="0090676D"/>
    <w:rsid w:val="00907C20"/>
    <w:rsid w:val="00910036"/>
    <w:rsid w:val="00910935"/>
    <w:rsid w:val="00911BF9"/>
    <w:rsid w:val="009128AA"/>
    <w:rsid w:val="0091507A"/>
    <w:rsid w:val="00920E7C"/>
    <w:rsid w:val="00921BA1"/>
    <w:rsid w:val="00922770"/>
    <w:rsid w:val="009232EC"/>
    <w:rsid w:val="00924987"/>
    <w:rsid w:val="00925284"/>
    <w:rsid w:val="0092589C"/>
    <w:rsid w:val="00927176"/>
    <w:rsid w:val="00931264"/>
    <w:rsid w:val="00931B6A"/>
    <w:rsid w:val="0093252A"/>
    <w:rsid w:val="00932893"/>
    <w:rsid w:val="00932C47"/>
    <w:rsid w:val="00932DF1"/>
    <w:rsid w:val="00933390"/>
    <w:rsid w:val="00936091"/>
    <w:rsid w:val="009400D6"/>
    <w:rsid w:val="0094108D"/>
    <w:rsid w:val="00941728"/>
    <w:rsid w:val="009442BD"/>
    <w:rsid w:val="0094443E"/>
    <w:rsid w:val="00954802"/>
    <w:rsid w:val="009550E7"/>
    <w:rsid w:val="00955FD5"/>
    <w:rsid w:val="00960174"/>
    <w:rsid w:val="0096307D"/>
    <w:rsid w:val="00964232"/>
    <w:rsid w:val="00964F96"/>
    <w:rsid w:val="00966BE4"/>
    <w:rsid w:val="009673EB"/>
    <w:rsid w:val="0097054B"/>
    <w:rsid w:val="0097105F"/>
    <w:rsid w:val="0097283A"/>
    <w:rsid w:val="009741D0"/>
    <w:rsid w:val="00975E4A"/>
    <w:rsid w:val="00977177"/>
    <w:rsid w:val="00977766"/>
    <w:rsid w:val="00980B3D"/>
    <w:rsid w:val="00980F2B"/>
    <w:rsid w:val="00981164"/>
    <w:rsid w:val="00984ECF"/>
    <w:rsid w:val="00985641"/>
    <w:rsid w:val="00985E91"/>
    <w:rsid w:val="00986E6C"/>
    <w:rsid w:val="00986E8E"/>
    <w:rsid w:val="009900CF"/>
    <w:rsid w:val="00993A7E"/>
    <w:rsid w:val="009946E9"/>
    <w:rsid w:val="0099492B"/>
    <w:rsid w:val="009A1C1E"/>
    <w:rsid w:val="009A2419"/>
    <w:rsid w:val="009A4694"/>
    <w:rsid w:val="009A5932"/>
    <w:rsid w:val="009A7727"/>
    <w:rsid w:val="009B005A"/>
    <w:rsid w:val="009B0190"/>
    <w:rsid w:val="009B090A"/>
    <w:rsid w:val="009B109A"/>
    <w:rsid w:val="009B263D"/>
    <w:rsid w:val="009B32DB"/>
    <w:rsid w:val="009B330B"/>
    <w:rsid w:val="009B5E45"/>
    <w:rsid w:val="009B621D"/>
    <w:rsid w:val="009C05C7"/>
    <w:rsid w:val="009C2071"/>
    <w:rsid w:val="009C300B"/>
    <w:rsid w:val="009C4470"/>
    <w:rsid w:val="009C4A9B"/>
    <w:rsid w:val="009C6DF5"/>
    <w:rsid w:val="009D0197"/>
    <w:rsid w:val="009D0474"/>
    <w:rsid w:val="009D10FE"/>
    <w:rsid w:val="009D369B"/>
    <w:rsid w:val="009D3CBC"/>
    <w:rsid w:val="009D5AF7"/>
    <w:rsid w:val="009D6243"/>
    <w:rsid w:val="009D6256"/>
    <w:rsid w:val="009D63ED"/>
    <w:rsid w:val="009D6805"/>
    <w:rsid w:val="009D7293"/>
    <w:rsid w:val="009D7BC5"/>
    <w:rsid w:val="009E04FF"/>
    <w:rsid w:val="009E0754"/>
    <w:rsid w:val="009E09BD"/>
    <w:rsid w:val="009E1177"/>
    <w:rsid w:val="009E3562"/>
    <w:rsid w:val="009E43DE"/>
    <w:rsid w:val="009E49D6"/>
    <w:rsid w:val="009E5D5E"/>
    <w:rsid w:val="009E68A0"/>
    <w:rsid w:val="009E7ED1"/>
    <w:rsid w:val="009E7FF1"/>
    <w:rsid w:val="009F0C73"/>
    <w:rsid w:val="009F1807"/>
    <w:rsid w:val="009F217D"/>
    <w:rsid w:val="009F23D8"/>
    <w:rsid w:val="009F2ACE"/>
    <w:rsid w:val="009F3381"/>
    <w:rsid w:val="009F463E"/>
    <w:rsid w:val="009F5C75"/>
    <w:rsid w:val="00A00706"/>
    <w:rsid w:val="00A00F27"/>
    <w:rsid w:val="00A00FCF"/>
    <w:rsid w:val="00A01206"/>
    <w:rsid w:val="00A02171"/>
    <w:rsid w:val="00A023DF"/>
    <w:rsid w:val="00A03A6D"/>
    <w:rsid w:val="00A0427E"/>
    <w:rsid w:val="00A04A51"/>
    <w:rsid w:val="00A05668"/>
    <w:rsid w:val="00A05EFA"/>
    <w:rsid w:val="00A05F8F"/>
    <w:rsid w:val="00A066EC"/>
    <w:rsid w:val="00A07626"/>
    <w:rsid w:val="00A079DE"/>
    <w:rsid w:val="00A10150"/>
    <w:rsid w:val="00A113E8"/>
    <w:rsid w:val="00A1268C"/>
    <w:rsid w:val="00A14EB3"/>
    <w:rsid w:val="00A150FE"/>
    <w:rsid w:val="00A1688A"/>
    <w:rsid w:val="00A170F2"/>
    <w:rsid w:val="00A172B7"/>
    <w:rsid w:val="00A17BD1"/>
    <w:rsid w:val="00A17D34"/>
    <w:rsid w:val="00A23252"/>
    <w:rsid w:val="00A23595"/>
    <w:rsid w:val="00A236D9"/>
    <w:rsid w:val="00A24B64"/>
    <w:rsid w:val="00A25A89"/>
    <w:rsid w:val="00A2666C"/>
    <w:rsid w:val="00A267B5"/>
    <w:rsid w:val="00A26831"/>
    <w:rsid w:val="00A3092F"/>
    <w:rsid w:val="00A310A7"/>
    <w:rsid w:val="00A31C04"/>
    <w:rsid w:val="00A3207C"/>
    <w:rsid w:val="00A338DD"/>
    <w:rsid w:val="00A33F59"/>
    <w:rsid w:val="00A3550F"/>
    <w:rsid w:val="00A35C45"/>
    <w:rsid w:val="00A36634"/>
    <w:rsid w:val="00A36AF1"/>
    <w:rsid w:val="00A37047"/>
    <w:rsid w:val="00A37F6B"/>
    <w:rsid w:val="00A40BC6"/>
    <w:rsid w:val="00A42953"/>
    <w:rsid w:val="00A44590"/>
    <w:rsid w:val="00A45989"/>
    <w:rsid w:val="00A51D1D"/>
    <w:rsid w:val="00A524F1"/>
    <w:rsid w:val="00A529E6"/>
    <w:rsid w:val="00A52C4B"/>
    <w:rsid w:val="00A53147"/>
    <w:rsid w:val="00A535C7"/>
    <w:rsid w:val="00A53DA9"/>
    <w:rsid w:val="00A54849"/>
    <w:rsid w:val="00A56084"/>
    <w:rsid w:val="00A562B3"/>
    <w:rsid w:val="00A56670"/>
    <w:rsid w:val="00A57720"/>
    <w:rsid w:val="00A57F69"/>
    <w:rsid w:val="00A6044C"/>
    <w:rsid w:val="00A607F0"/>
    <w:rsid w:val="00A60D55"/>
    <w:rsid w:val="00A60DF6"/>
    <w:rsid w:val="00A62857"/>
    <w:rsid w:val="00A62862"/>
    <w:rsid w:val="00A64092"/>
    <w:rsid w:val="00A650EF"/>
    <w:rsid w:val="00A7106E"/>
    <w:rsid w:val="00A7166F"/>
    <w:rsid w:val="00A71CEE"/>
    <w:rsid w:val="00A71EC2"/>
    <w:rsid w:val="00A72EAA"/>
    <w:rsid w:val="00A732AA"/>
    <w:rsid w:val="00A73754"/>
    <w:rsid w:val="00A73FA6"/>
    <w:rsid w:val="00A740AD"/>
    <w:rsid w:val="00A74E25"/>
    <w:rsid w:val="00A7606C"/>
    <w:rsid w:val="00A76F47"/>
    <w:rsid w:val="00A771D5"/>
    <w:rsid w:val="00A8065C"/>
    <w:rsid w:val="00A81456"/>
    <w:rsid w:val="00A820E9"/>
    <w:rsid w:val="00A82392"/>
    <w:rsid w:val="00A84586"/>
    <w:rsid w:val="00A860C4"/>
    <w:rsid w:val="00A86489"/>
    <w:rsid w:val="00A86930"/>
    <w:rsid w:val="00A8729E"/>
    <w:rsid w:val="00A87B58"/>
    <w:rsid w:val="00A925BC"/>
    <w:rsid w:val="00A9279F"/>
    <w:rsid w:val="00A93408"/>
    <w:rsid w:val="00A96B7A"/>
    <w:rsid w:val="00A9744A"/>
    <w:rsid w:val="00A97FF5"/>
    <w:rsid w:val="00AA0B94"/>
    <w:rsid w:val="00AA134B"/>
    <w:rsid w:val="00AA13A2"/>
    <w:rsid w:val="00AA39C2"/>
    <w:rsid w:val="00AA3CAA"/>
    <w:rsid w:val="00AA47EF"/>
    <w:rsid w:val="00AA61D8"/>
    <w:rsid w:val="00AA7CAD"/>
    <w:rsid w:val="00AA7F9C"/>
    <w:rsid w:val="00AB0838"/>
    <w:rsid w:val="00AB216B"/>
    <w:rsid w:val="00AB2D86"/>
    <w:rsid w:val="00AB3745"/>
    <w:rsid w:val="00AB4861"/>
    <w:rsid w:val="00AB4F3A"/>
    <w:rsid w:val="00AB5065"/>
    <w:rsid w:val="00AB61C1"/>
    <w:rsid w:val="00AB6387"/>
    <w:rsid w:val="00AC3758"/>
    <w:rsid w:val="00AC4A56"/>
    <w:rsid w:val="00AC549E"/>
    <w:rsid w:val="00AC7564"/>
    <w:rsid w:val="00AC7C89"/>
    <w:rsid w:val="00AD0603"/>
    <w:rsid w:val="00AD2106"/>
    <w:rsid w:val="00AD265B"/>
    <w:rsid w:val="00AD2ED1"/>
    <w:rsid w:val="00AD4911"/>
    <w:rsid w:val="00AD4AB4"/>
    <w:rsid w:val="00AD4F30"/>
    <w:rsid w:val="00AD6BC5"/>
    <w:rsid w:val="00AD6F08"/>
    <w:rsid w:val="00AE2EC2"/>
    <w:rsid w:val="00AE34EF"/>
    <w:rsid w:val="00AE4811"/>
    <w:rsid w:val="00AE4B70"/>
    <w:rsid w:val="00AE4B95"/>
    <w:rsid w:val="00AE59DA"/>
    <w:rsid w:val="00AE61A5"/>
    <w:rsid w:val="00AE6F49"/>
    <w:rsid w:val="00AE7913"/>
    <w:rsid w:val="00AE7DF1"/>
    <w:rsid w:val="00AF1C0F"/>
    <w:rsid w:val="00AF1E66"/>
    <w:rsid w:val="00AF2A71"/>
    <w:rsid w:val="00AF35C1"/>
    <w:rsid w:val="00AF4A8D"/>
    <w:rsid w:val="00AF4F74"/>
    <w:rsid w:val="00AF560D"/>
    <w:rsid w:val="00AF5653"/>
    <w:rsid w:val="00AF6951"/>
    <w:rsid w:val="00AF6B1F"/>
    <w:rsid w:val="00AF753B"/>
    <w:rsid w:val="00B000C6"/>
    <w:rsid w:val="00B00DDB"/>
    <w:rsid w:val="00B00FC7"/>
    <w:rsid w:val="00B024C6"/>
    <w:rsid w:val="00B02BC7"/>
    <w:rsid w:val="00B0402F"/>
    <w:rsid w:val="00B04F1F"/>
    <w:rsid w:val="00B0773D"/>
    <w:rsid w:val="00B07A44"/>
    <w:rsid w:val="00B13541"/>
    <w:rsid w:val="00B139C2"/>
    <w:rsid w:val="00B162D9"/>
    <w:rsid w:val="00B165CD"/>
    <w:rsid w:val="00B166C6"/>
    <w:rsid w:val="00B16F27"/>
    <w:rsid w:val="00B17E26"/>
    <w:rsid w:val="00B17E2F"/>
    <w:rsid w:val="00B20E48"/>
    <w:rsid w:val="00B2198C"/>
    <w:rsid w:val="00B24568"/>
    <w:rsid w:val="00B25837"/>
    <w:rsid w:val="00B25E82"/>
    <w:rsid w:val="00B2641E"/>
    <w:rsid w:val="00B26AFB"/>
    <w:rsid w:val="00B2755F"/>
    <w:rsid w:val="00B30106"/>
    <w:rsid w:val="00B30A82"/>
    <w:rsid w:val="00B32122"/>
    <w:rsid w:val="00B3218B"/>
    <w:rsid w:val="00B33612"/>
    <w:rsid w:val="00B35249"/>
    <w:rsid w:val="00B36B48"/>
    <w:rsid w:val="00B374D1"/>
    <w:rsid w:val="00B3779E"/>
    <w:rsid w:val="00B37B8F"/>
    <w:rsid w:val="00B41370"/>
    <w:rsid w:val="00B432B9"/>
    <w:rsid w:val="00B4493A"/>
    <w:rsid w:val="00B50453"/>
    <w:rsid w:val="00B53282"/>
    <w:rsid w:val="00B53315"/>
    <w:rsid w:val="00B534F8"/>
    <w:rsid w:val="00B54AE6"/>
    <w:rsid w:val="00B54B8D"/>
    <w:rsid w:val="00B54CBA"/>
    <w:rsid w:val="00B54E4A"/>
    <w:rsid w:val="00B55481"/>
    <w:rsid w:val="00B56B79"/>
    <w:rsid w:val="00B61B6B"/>
    <w:rsid w:val="00B62176"/>
    <w:rsid w:val="00B64AAD"/>
    <w:rsid w:val="00B6596E"/>
    <w:rsid w:val="00B672EA"/>
    <w:rsid w:val="00B72DBE"/>
    <w:rsid w:val="00B73AA9"/>
    <w:rsid w:val="00B75811"/>
    <w:rsid w:val="00B761D0"/>
    <w:rsid w:val="00B76696"/>
    <w:rsid w:val="00B80733"/>
    <w:rsid w:val="00B80A86"/>
    <w:rsid w:val="00B81C71"/>
    <w:rsid w:val="00B834E9"/>
    <w:rsid w:val="00B87851"/>
    <w:rsid w:val="00B905CA"/>
    <w:rsid w:val="00B90CD8"/>
    <w:rsid w:val="00B916B4"/>
    <w:rsid w:val="00B91ADB"/>
    <w:rsid w:val="00B9251E"/>
    <w:rsid w:val="00B93C72"/>
    <w:rsid w:val="00B93F66"/>
    <w:rsid w:val="00B94C94"/>
    <w:rsid w:val="00B95565"/>
    <w:rsid w:val="00B978ED"/>
    <w:rsid w:val="00BA0610"/>
    <w:rsid w:val="00BA170A"/>
    <w:rsid w:val="00BA21CD"/>
    <w:rsid w:val="00BA2A32"/>
    <w:rsid w:val="00BA3F17"/>
    <w:rsid w:val="00BA462E"/>
    <w:rsid w:val="00BA51C4"/>
    <w:rsid w:val="00BA51FD"/>
    <w:rsid w:val="00BA5A2D"/>
    <w:rsid w:val="00BA71E4"/>
    <w:rsid w:val="00BB1BA5"/>
    <w:rsid w:val="00BB2D06"/>
    <w:rsid w:val="00BB45ED"/>
    <w:rsid w:val="00BB5244"/>
    <w:rsid w:val="00BB5826"/>
    <w:rsid w:val="00BB7C6D"/>
    <w:rsid w:val="00BC01B6"/>
    <w:rsid w:val="00BC080A"/>
    <w:rsid w:val="00BC3178"/>
    <w:rsid w:val="00BC4D15"/>
    <w:rsid w:val="00BC5414"/>
    <w:rsid w:val="00BC5771"/>
    <w:rsid w:val="00BC6B06"/>
    <w:rsid w:val="00BD2536"/>
    <w:rsid w:val="00BD2F4C"/>
    <w:rsid w:val="00BD51B6"/>
    <w:rsid w:val="00BD6A04"/>
    <w:rsid w:val="00BE105F"/>
    <w:rsid w:val="00BE13D6"/>
    <w:rsid w:val="00BE21CA"/>
    <w:rsid w:val="00BE2A0E"/>
    <w:rsid w:val="00BE3263"/>
    <w:rsid w:val="00BE5265"/>
    <w:rsid w:val="00BE59F7"/>
    <w:rsid w:val="00BE65B1"/>
    <w:rsid w:val="00BF09DE"/>
    <w:rsid w:val="00BF118E"/>
    <w:rsid w:val="00BF35CF"/>
    <w:rsid w:val="00BF40CA"/>
    <w:rsid w:val="00BF4FC0"/>
    <w:rsid w:val="00BF5D83"/>
    <w:rsid w:val="00BF6B3A"/>
    <w:rsid w:val="00C0199C"/>
    <w:rsid w:val="00C02861"/>
    <w:rsid w:val="00C05659"/>
    <w:rsid w:val="00C060E4"/>
    <w:rsid w:val="00C074DD"/>
    <w:rsid w:val="00C07840"/>
    <w:rsid w:val="00C108CE"/>
    <w:rsid w:val="00C13EDE"/>
    <w:rsid w:val="00C14A79"/>
    <w:rsid w:val="00C14DDC"/>
    <w:rsid w:val="00C15935"/>
    <w:rsid w:val="00C174D4"/>
    <w:rsid w:val="00C200E2"/>
    <w:rsid w:val="00C21328"/>
    <w:rsid w:val="00C22AA3"/>
    <w:rsid w:val="00C2377E"/>
    <w:rsid w:val="00C23D48"/>
    <w:rsid w:val="00C2430E"/>
    <w:rsid w:val="00C24B45"/>
    <w:rsid w:val="00C25282"/>
    <w:rsid w:val="00C26BF8"/>
    <w:rsid w:val="00C275C6"/>
    <w:rsid w:val="00C31375"/>
    <w:rsid w:val="00C313AC"/>
    <w:rsid w:val="00C31F1B"/>
    <w:rsid w:val="00C32A80"/>
    <w:rsid w:val="00C32CA8"/>
    <w:rsid w:val="00C33E96"/>
    <w:rsid w:val="00C34AD5"/>
    <w:rsid w:val="00C36C3B"/>
    <w:rsid w:val="00C378BB"/>
    <w:rsid w:val="00C41959"/>
    <w:rsid w:val="00C43975"/>
    <w:rsid w:val="00C44BAD"/>
    <w:rsid w:val="00C45079"/>
    <w:rsid w:val="00C452F5"/>
    <w:rsid w:val="00C47FA4"/>
    <w:rsid w:val="00C512CB"/>
    <w:rsid w:val="00C554A4"/>
    <w:rsid w:val="00C55857"/>
    <w:rsid w:val="00C559A4"/>
    <w:rsid w:val="00C57536"/>
    <w:rsid w:val="00C61963"/>
    <w:rsid w:val="00C630C6"/>
    <w:rsid w:val="00C65A5B"/>
    <w:rsid w:val="00C65A7D"/>
    <w:rsid w:val="00C65E1E"/>
    <w:rsid w:val="00C67F45"/>
    <w:rsid w:val="00C706C1"/>
    <w:rsid w:val="00C707AB"/>
    <w:rsid w:val="00C717AD"/>
    <w:rsid w:val="00C71D4F"/>
    <w:rsid w:val="00C71DBC"/>
    <w:rsid w:val="00C72529"/>
    <w:rsid w:val="00C7340B"/>
    <w:rsid w:val="00C73602"/>
    <w:rsid w:val="00C74B64"/>
    <w:rsid w:val="00C750A3"/>
    <w:rsid w:val="00C759C5"/>
    <w:rsid w:val="00C765B5"/>
    <w:rsid w:val="00C80CCE"/>
    <w:rsid w:val="00C80F6D"/>
    <w:rsid w:val="00C82691"/>
    <w:rsid w:val="00C831EA"/>
    <w:rsid w:val="00C8398C"/>
    <w:rsid w:val="00C85D06"/>
    <w:rsid w:val="00C85DE1"/>
    <w:rsid w:val="00C87A03"/>
    <w:rsid w:val="00C9176B"/>
    <w:rsid w:val="00C92862"/>
    <w:rsid w:val="00C9429D"/>
    <w:rsid w:val="00C94E95"/>
    <w:rsid w:val="00C95186"/>
    <w:rsid w:val="00C96754"/>
    <w:rsid w:val="00C97EE7"/>
    <w:rsid w:val="00CA07EC"/>
    <w:rsid w:val="00CA1E6B"/>
    <w:rsid w:val="00CA3F99"/>
    <w:rsid w:val="00CA50B0"/>
    <w:rsid w:val="00CA7CA9"/>
    <w:rsid w:val="00CA7E9B"/>
    <w:rsid w:val="00CB0155"/>
    <w:rsid w:val="00CB0733"/>
    <w:rsid w:val="00CB0A3F"/>
    <w:rsid w:val="00CB0B0C"/>
    <w:rsid w:val="00CB194C"/>
    <w:rsid w:val="00CB1B24"/>
    <w:rsid w:val="00CB2340"/>
    <w:rsid w:val="00CB34A7"/>
    <w:rsid w:val="00CB4473"/>
    <w:rsid w:val="00CB5681"/>
    <w:rsid w:val="00CB5A17"/>
    <w:rsid w:val="00CB609B"/>
    <w:rsid w:val="00CB6ABF"/>
    <w:rsid w:val="00CC1898"/>
    <w:rsid w:val="00CC4552"/>
    <w:rsid w:val="00CC489A"/>
    <w:rsid w:val="00CC4B3A"/>
    <w:rsid w:val="00CC71D7"/>
    <w:rsid w:val="00CC75D9"/>
    <w:rsid w:val="00CD010D"/>
    <w:rsid w:val="00CD0C78"/>
    <w:rsid w:val="00CD1027"/>
    <w:rsid w:val="00CD1937"/>
    <w:rsid w:val="00CD23D4"/>
    <w:rsid w:val="00CD2BAE"/>
    <w:rsid w:val="00CD2EE3"/>
    <w:rsid w:val="00CD3CD5"/>
    <w:rsid w:val="00CD40FF"/>
    <w:rsid w:val="00CD4507"/>
    <w:rsid w:val="00CD45BC"/>
    <w:rsid w:val="00CD4BB4"/>
    <w:rsid w:val="00CD547F"/>
    <w:rsid w:val="00CD6BAA"/>
    <w:rsid w:val="00CD736E"/>
    <w:rsid w:val="00CD7CEA"/>
    <w:rsid w:val="00CE0491"/>
    <w:rsid w:val="00CE091E"/>
    <w:rsid w:val="00CE1316"/>
    <w:rsid w:val="00CE27AF"/>
    <w:rsid w:val="00CE3EED"/>
    <w:rsid w:val="00CE739F"/>
    <w:rsid w:val="00CE7A6C"/>
    <w:rsid w:val="00CF0896"/>
    <w:rsid w:val="00CF24EB"/>
    <w:rsid w:val="00CF2745"/>
    <w:rsid w:val="00CF32D7"/>
    <w:rsid w:val="00CF61FB"/>
    <w:rsid w:val="00CF6A19"/>
    <w:rsid w:val="00CF7887"/>
    <w:rsid w:val="00CF7F08"/>
    <w:rsid w:val="00D00DF9"/>
    <w:rsid w:val="00D03040"/>
    <w:rsid w:val="00D03504"/>
    <w:rsid w:val="00D03CB2"/>
    <w:rsid w:val="00D047FA"/>
    <w:rsid w:val="00D0496C"/>
    <w:rsid w:val="00D0571B"/>
    <w:rsid w:val="00D05927"/>
    <w:rsid w:val="00D06B72"/>
    <w:rsid w:val="00D06F0A"/>
    <w:rsid w:val="00D0702F"/>
    <w:rsid w:val="00D118D1"/>
    <w:rsid w:val="00D11AF1"/>
    <w:rsid w:val="00D1270C"/>
    <w:rsid w:val="00D135E4"/>
    <w:rsid w:val="00D16A9B"/>
    <w:rsid w:val="00D17C9D"/>
    <w:rsid w:val="00D2112B"/>
    <w:rsid w:val="00D21A4B"/>
    <w:rsid w:val="00D226EE"/>
    <w:rsid w:val="00D23FF1"/>
    <w:rsid w:val="00D26007"/>
    <w:rsid w:val="00D2764A"/>
    <w:rsid w:val="00D27696"/>
    <w:rsid w:val="00D30172"/>
    <w:rsid w:val="00D33D3A"/>
    <w:rsid w:val="00D3514E"/>
    <w:rsid w:val="00D35559"/>
    <w:rsid w:val="00D35598"/>
    <w:rsid w:val="00D3595E"/>
    <w:rsid w:val="00D41480"/>
    <w:rsid w:val="00D417D8"/>
    <w:rsid w:val="00D41CC7"/>
    <w:rsid w:val="00D42C4D"/>
    <w:rsid w:val="00D46C7C"/>
    <w:rsid w:val="00D500E5"/>
    <w:rsid w:val="00D53019"/>
    <w:rsid w:val="00D53AE0"/>
    <w:rsid w:val="00D54551"/>
    <w:rsid w:val="00D54E77"/>
    <w:rsid w:val="00D55B13"/>
    <w:rsid w:val="00D566AA"/>
    <w:rsid w:val="00D57559"/>
    <w:rsid w:val="00D57AC3"/>
    <w:rsid w:val="00D60119"/>
    <w:rsid w:val="00D607E7"/>
    <w:rsid w:val="00D6113E"/>
    <w:rsid w:val="00D61A1C"/>
    <w:rsid w:val="00D6307F"/>
    <w:rsid w:val="00D64EE3"/>
    <w:rsid w:val="00D65039"/>
    <w:rsid w:val="00D65407"/>
    <w:rsid w:val="00D665F8"/>
    <w:rsid w:val="00D67126"/>
    <w:rsid w:val="00D67606"/>
    <w:rsid w:val="00D70E62"/>
    <w:rsid w:val="00D7120A"/>
    <w:rsid w:val="00D71A29"/>
    <w:rsid w:val="00D71DDD"/>
    <w:rsid w:val="00D72F51"/>
    <w:rsid w:val="00D73FBD"/>
    <w:rsid w:val="00D75143"/>
    <w:rsid w:val="00D758E9"/>
    <w:rsid w:val="00D7633D"/>
    <w:rsid w:val="00D7637A"/>
    <w:rsid w:val="00D765C3"/>
    <w:rsid w:val="00D76864"/>
    <w:rsid w:val="00D772F8"/>
    <w:rsid w:val="00D77810"/>
    <w:rsid w:val="00D82061"/>
    <w:rsid w:val="00D82C52"/>
    <w:rsid w:val="00D83283"/>
    <w:rsid w:val="00D85967"/>
    <w:rsid w:val="00D910F6"/>
    <w:rsid w:val="00D915F1"/>
    <w:rsid w:val="00D92621"/>
    <w:rsid w:val="00D92ED4"/>
    <w:rsid w:val="00D940B9"/>
    <w:rsid w:val="00D956C9"/>
    <w:rsid w:val="00D96B41"/>
    <w:rsid w:val="00D97926"/>
    <w:rsid w:val="00DA0C67"/>
    <w:rsid w:val="00DA3438"/>
    <w:rsid w:val="00DA41BF"/>
    <w:rsid w:val="00DA44E7"/>
    <w:rsid w:val="00DA59CA"/>
    <w:rsid w:val="00DA5F6E"/>
    <w:rsid w:val="00DA771A"/>
    <w:rsid w:val="00DA78F1"/>
    <w:rsid w:val="00DB089F"/>
    <w:rsid w:val="00DB08F0"/>
    <w:rsid w:val="00DB0C5E"/>
    <w:rsid w:val="00DB1392"/>
    <w:rsid w:val="00DB1AFD"/>
    <w:rsid w:val="00DB20D0"/>
    <w:rsid w:val="00DB3A2A"/>
    <w:rsid w:val="00DB423A"/>
    <w:rsid w:val="00DB554D"/>
    <w:rsid w:val="00DB6AF8"/>
    <w:rsid w:val="00DB7A29"/>
    <w:rsid w:val="00DB7BD2"/>
    <w:rsid w:val="00DC0B9C"/>
    <w:rsid w:val="00DC1AAB"/>
    <w:rsid w:val="00DC213C"/>
    <w:rsid w:val="00DC26DD"/>
    <w:rsid w:val="00DC2AA3"/>
    <w:rsid w:val="00DC3073"/>
    <w:rsid w:val="00DC41AC"/>
    <w:rsid w:val="00DC4553"/>
    <w:rsid w:val="00DC7C28"/>
    <w:rsid w:val="00DD0293"/>
    <w:rsid w:val="00DD1F38"/>
    <w:rsid w:val="00DD1FCB"/>
    <w:rsid w:val="00DD241A"/>
    <w:rsid w:val="00DD2A9A"/>
    <w:rsid w:val="00DD5499"/>
    <w:rsid w:val="00DD5DEC"/>
    <w:rsid w:val="00DD65E8"/>
    <w:rsid w:val="00DE0D98"/>
    <w:rsid w:val="00DE2A4A"/>
    <w:rsid w:val="00DE2A9C"/>
    <w:rsid w:val="00DE31EA"/>
    <w:rsid w:val="00DE3932"/>
    <w:rsid w:val="00DF0220"/>
    <w:rsid w:val="00DF06FD"/>
    <w:rsid w:val="00DF08A9"/>
    <w:rsid w:val="00DF18A1"/>
    <w:rsid w:val="00DF2BCF"/>
    <w:rsid w:val="00DF3226"/>
    <w:rsid w:val="00DF39D2"/>
    <w:rsid w:val="00DF4D91"/>
    <w:rsid w:val="00DF4F9C"/>
    <w:rsid w:val="00DF500D"/>
    <w:rsid w:val="00DF5506"/>
    <w:rsid w:val="00DF5693"/>
    <w:rsid w:val="00DF5CE5"/>
    <w:rsid w:val="00DF5F8D"/>
    <w:rsid w:val="00DF6119"/>
    <w:rsid w:val="00DF6558"/>
    <w:rsid w:val="00DF7C3F"/>
    <w:rsid w:val="00E002B5"/>
    <w:rsid w:val="00E003A7"/>
    <w:rsid w:val="00E03185"/>
    <w:rsid w:val="00E0348E"/>
    <w:rsid w:val="00E03EBB"/>
    <w:rsid w:val="00E051FE"/>
    <w:rsid w:val="00E052EC"/>
    <w:rsid w:val="00E06ADE"/>
    <w:rsid w:val="00E072A1"/>
    <w:rsid w:val="00E07A86"/>
    <w:rsid w:val="00E10F5A"/>
    <w:rsid w:val="00E12243"/>
    <w:rsid w:val="00E14895"/>
    <w:rsid w:val="00E15459"/>
    <w:rsid w:val="00E15EBD"/>
    <w:rsid w:val="00E16263"/>
    <w:rsid w:val="00E16BE3"/>
    <w:rsid w:val="00E21417"/>
    <w:rsid w:val="00E21EF9"/>
    <w:rsid w:val="00E229D9"/>
    <w:rsid w:val="00E22E41"/>
    <w:rsid w:val="00E2364C"/>
    <w:rsid w:val="00E240C3"/>
    <w:rsid w:val="00E24B10"/>
    <w:rsid w:val="00E2662A"/>
    <w:rsid w:val="00E26B6E"/>
    <w:rsid w:val="00E26E97"/>
    <w:rsid w:val="00E27DF0"/>
    <w:rsid w:val="00E30179"/>
    <w:rsid w:val="00E36A7F"/>
    <w:rsid w:val="00E37B9D"/>
    <w:rsid w:val="00E40A2D"/>
    <w:rsid w:val="00E429FA"/>
    <w:rsid w:val="00E45061"/>
    <w:rsid w:val="00E46AB7"/>
    <w:rsid w:val="00E471D8"/>
    <w:rsid w:val="00E47366"/>
    <w:rsid w:val="00E47A2F"/>
    <w:rsid w:val="00E47C23"/>
    <w:rsid w:val="00E50C4B"/>
    <w:rsid w:val="00E5274C"/>
    <w:rsid w:val="00E53515"/>
    <w:rsid w:val="00E53AC9"/>
    <w:rsid w:val="00E53DE6"/>
    <w:rsid w:val="00E559A9"/>
    <w:rsid w:val="00E56A15"/>
    <w:rsid w:val="00E60A70"/>
    <w:rsid w:val="00E610FB"/>
    <w:rsid w:val="00E6163A"/>
    <w:rsid w:val="00E621FC"/>
    <w:rsid w:val="00E628ED"/>
    <w:rsid w:val="00E62AEE"/>
    <w:rsid w:val="00E62DD6"/>
    <w:rsid w:val="00E63886"/>
    <w:rsid w:val="00E63CAF"/>
    <w:rsid w:val="00E6576A"/>
    <w:rsid w:val="00E661CD"/>
    <w:rsid w:val="00E67792"/>
    <w:rsid w:val="00E72598"/>
    <w:rsid w:val="00E7303B"/>
    <w:rsid w:val="00E73441"/>
    <w:rsid w:val="00E74525"/>
    <w:rsid w:val="00E752F5"/>
    <w:rsid w:val="00E76414"/>
    <w:rsid w:val="00E76730"/>
    <w:rsid w:val="00E77A68"/>
    <w:rsid w:val="00E800BE"/>
    <w:rsid w:val="00E8089B"/>
    <w:rsid w:val="00E8195A"/>
    <w:rsid w:val="00E843D6"/>
    <w:rsid w:val="00E84784"/>
    <w:rsid w:val="00E85634"/>
    <w:rsid w:val="00E856F7"/>
    <w:rsid w:val="00E91CC7"/>
    <w:rsid w:val="00E91F4C"/>
    <w:rsid w:val="00E9246E"/>
    <w:rsid w:val="00E92C0F"/>
    <w:rsid w:val="00E92D24"/>
    <w:rsid w:val="00E93317"/>
    <w:rsid w:val="00E937EF"/>
    <w:rsid w:val="00E94AB1"/>
    <w:rsid w:val="00E9612E"/>
    <w:rsid w:val="00EA19BC"/>
    <w:rsid w:val="00EA3E40"/>
    <w:rsid w:val="00EA61F7"/>
    <w:rsid w:val="00EA7EF7"/>
    <w:rsid w:val="00EB0B0D"/>
    <w:rsid w:val="00EB1495"/>
    <w:rsid w:val="00EB2985"/>
    <w:rsid w:val="00EB3964"/>
    <w:rsid w:val="00EB4F96"/>
    <w:rsid w:val="00EB52DD"/>
    <w:rsid w:val="00EB5BB5"/>
    <w:rsid w:val="00EB5E6B"/>
    <w:rsid w:val="00EB6154"/>
    <w:rsid w:val="00EB699B"/>
    <w:rsid w:val="00EB6AB7"/>
    <w:rsid w:val="00EB766E"/>
    <w:rsid w:val="00EC0022"/>
    <w:rsid w:val="00EC27A6"/>
    <w:rsid w:val="00EC2E4F"/>
    <w:rsid w:val="00EC7820"/>
    <w:rsid w:val="00ED0232"/>
    <w:rsid w:val="00ED06B5"/>
    <w:rsid w:val="00ED1E0F"/>
    <w:rsid w:val="00ED1E2A"/>
    <w:rsid w:val="00ED2F32"/>
    <w:rsid w:val="00ED347F"/>
    <w:rsid w:val="00ED381D"/>
    <w:rsid w:val="00ED436C"/>
    <w:rsid w:val="00ED536A"/>
    <w:rsid w:val="00ED62DA"/>
    <w:rsid w:val="00ED68AF"/>
    <w:rsid w:val="00EE093A"/>
    <w:rsid w:val="00EE280E"/>
    <w:rsid w:val="00EE2F80"/>
    <w:rsid w:val="00EE2FB4"/>
    <w:rsid w:val="00EE4185"/>
    <w:rsid w:val="00EE5012"/>
    <w:rsid w:val="00EE61F5"/>
    <w:rsid w:val="00EE6987"/>
    <w:rsid w:val="00EE6AA0"/>
    <w:rsid w:val="00EE7D34"/>
    <w:rsid w:val="00EF15D1"/>
    <w:rsid w:val="00EF18D9"/>
    <w:rsid w:val="00EF1DBE"/>
    <w:rsid w:val="00EF2691"/>
    <w:rsid w:val="00EF299C"/>
    <w:rsid w:val="00EF3321"/>
    <w:rsid w:val="00EF365D"/>
    <w:rsid w:val="00EF4887"/>
    <w:rsid w:val="00EF60B2"/>
    <w:rsid w:val="00F0043B"/>
    <w:rsid w:val="00F01C36"/>
    <w:rsid w:val="00F01F80"/>
    <w:rsid w:val="00F0347E"/>
    <w:rsid w:val="00F052B2"/>
    <w:rsid w:val="00F0718B"/>
    <w:rsid w:val="00F11D1F"/>
    <w:rsid w:val="00F12804"/>
    <w:rsid w:val="00F13A57"/>
    <w:rsid w:val="00F13DB5"/>
    <w:rsid w:val="00F14D7F"/>
    <w:rsid w:val="00F14EEF"/>
    <w:rsid w:val="00F1720F"/>
    <w:rsid w:val="00F20917"/>
    <w:rsid w:val="00F21319"/>
    <w:rsid w:val="00F241BC"/>
    <w:rsid w:val="00F24C0B"/>
    <w:rsid w:val="00F26817"/>
    <w:rsid w:val="00F26D16"/>
    <w:rsid w:val="00F27014"/>
    <w:rsid w:val="00F271B9"/>
    <w:rsid w:val="00F3263E"/>
    <w:rsid w:val="00F332E2"/>
    <w:rsid w:val="00F3392A"/>
    <w:rsid w:val="00F33E8C"/>
    <w:rsid w:val="00F342BA"/>
    <w:rsid w:val="00F34495"/>
    <w:rsid w:val="00F35296"/>
    <w:rsid w:val="00F35DDF"/>
    <w:rsid w:val="00F3731B"/>
    <w:rsid w:val="00F37E95"/>
    <w:rsid w:val="00F404B0"/>
    <w:rsid w:val="00F4279B"/>
    <w:rsid w:val="00F43EDD"/>
    <w:rsid w:val="00F44B90"/>
    <w:rsid w:val="00F459AA"/>
    <w:rsid w:val="00F468CC"/>
    <w:rsid w:val="00F50CFE"/>
    <w:rsid w:val="00F52BE2"/>
    <w:rsid w:val="00F52CD8"/>
    <w:rsid w:val="00F52E23"/>
    <w:rsid w:val="00F538B2"/>
    <w:rsid w:val="00F54EA7"/>
    <w:rsid w:val="00F5513E"/>
    <w:rsid w:val="00F577EF"/>
    <w:rsid w:val="00F617C1"/>
    <w:rsid w:val="00F65B9E"/>
    <w:rsid w:val="00F65BE2"/>
    <w:rsid w:val="00F66233"/>
    <w:rsid w:val="00F66825"/>
    <w:rsid w:val="00F67DF7"/>
    <w:rsid w:val="00F7166C"/>
    <w:rsid w:val="00F7198C"/>
    <w:rsid w:val="00F72F04"/>
    <w:rsid w:val="00F73B7B"/>
    <w:rsid w:val="00F743D4"/>
    <w:rsid w:val="00F74743"/>
    <w:rsid w:val="00F76351"/>
    <w:rsid w:val="00F768C6"/>
    <w:rsid w:val="00F76CDB"/>
    <w:rsid w:val="00F80202"/>
    <w:rsid w:val="00F80A17"/>
    <w:rsid w:val="00F80C42"/>
    <w:rsid w:val="00F84325"/>
    <w:rsid w:val="00F847EB"/>
    <w:rsid w:val="00F84CD2"/>
    <w:rsid w:val="00F8572C"/>
    <w:rsid w:val="00F85946"/>
    <w:rsid w:val="00F90C21"/>
    <w:rsid w:val="00F9304D"/>
    <w:rsid w:val="00F9373E"/>
    <w:rsid w:val="00F93B25"/>
    <w:rsid w:val="00F94418"/>
    <w:rsid w:val="00F9473C"/>
    <w:rsid w:val="00F94BA0"/>
    <w:rsid w:val="00F95523"/>
    <w:rsid w:val="00F966A2"/>
    <w:rsid w:val="00F96D73"/>
    <w:rsid w:val="00F97126"/>
    <w:rsid w:val="00FA00EB"/>
    <w:rsid w:val="00FA01B2"/>
    <w:rsid w:val="00FA1667"/>
    <w:rsid w:val="00FA4418"/>
    <w:rsid w:val="00FA5349"/>
    <w:rsid w:val="00FA5C81"/>
    <w:rsid w:val="00FA6234"/>
    <w:rsid w:val="00FA6363"/>
    <w:rsid w:val="00FA6930"/>
    <w:rsid w:val="00FA7A20"/>
    <w:rsid w:val="00FB0155"/>
    <w:rsid w:val="00FB0381"/>
    <w:rsid w:val="00FB0E87"/>
    <w:rsid w:val="00FB151D"/>
    <w:rsid w:val="00FB2243"/>
    <w:rsid w:val="00FB2FD1"/>
    <w:rsid w:val="00FB4F99"/>
    <w:rsid w:val="00FB53D6"/>
    <w:rsid w:val="00FB5AB0"/>
    <w:rsid w:val="00FB6901"/>
    <w:rsid w:val="00FB763F"/>
    <w:rsid w:val="00FB79B0"/>
    <w:rsid w:val="00FC0403"/>
    <w:rsid w:val="00FC16A3"/>
    <w:rsid w:val="00FC1C22"/>
    <w:rsid w:val="00FC2300"/>
    <w:rsid w:val="00FC2741"/>
    <w:rsid w:val="00FC674C"/>
    <w:rsid w:val="00FC76B9"/>
    <w:rsid w:val="00FD0406"/>
    <w:rsid w:val="00FD074B"/>
    <w:rsid w:val="00FD14B0"/>
    <w:rsid w:val="00FD488F"/>
    <w:rsid w:val="00FD73D5"/>
    <w:rsid w:val="00FE011B"/>
    <w:rsid w:val="00FE1610"/>
    <w:rsid w:val="00FE1DE6"/>
    <w:rsid w:val="00FE246E"/>
    <w:rsid w:val="00FE3F17"/>
    <w:rsid w:val="00FE4254"/>
    <w:rsid w:val="00FE46A0"/>
    <w:rsid w:val="00FE494E"/>
    <w:rsid w:val="00FE4F1F"/>
    <w:rsid w:val="00FE4F50"/>
    <w:rsid w:val="00FE6154"/>
    <w:rsid w:val="00FF127C"/>
    <w:rsid w:val="00FF1D3A"/>
    <w:rsid w:val="00FF23DD"/>
    <w:rsid w:val="00FF2C7C"/>
    <w:rsid w:val="00FF32E4"/>
    <w:rsid w:val="00FF4372"/>
    <w:rsid w:val="00FF765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CED23"/>
  <w15:chartTrackingRefBased/>
  <w15:docId w15:val="{763D7DF9-D0E0-4493-8460-FFEC2DA5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2B13FE"/>
    <w:pPr>
      <w:spacing w:after="120"/>
    </w:pPr>
    <w:rPr>
      <w:rFonts w:ascii="Verdana" w:hAnsi="Verdana"/>
      <w:sz w:val="18"/>
      <w:szCs w:val="18"/>
      <w:lang w:eastAsia="en-GB"/>
    </w:rPr>
  </w:style>
  <w:style w:type="paragraph" w:styleId="Heading1">
    <w:name w:val="heading 1"/>
    <w:basedOn w:val="Normal"/>
    <w:next w:val="Normal"/>
    <w:link w:val="Heading1Char"/>
    <w:autoRedefine/>
    <w:qFormat/>
    <w:rsid w:val="00D6307F"/>
    <w:pPr>
      <w:keepNext/>
      <w:numPr>
        <w:numId w:val="9"/>
      </w:numPr>
      <w:spacing w:before="360"/>
      <w:outlineLvl w:val="0"/>
    </w:pPr>
    <w:rPr>
      <w:rFonts w:cs="Arial"/>
      <w:i/>
      <w:smallCaps/>
      <w:kern w:val="28"/>
      <w:sz w:val="28"/>
      <w:szCs w:val="17"/>
      <w:lang w:eastAsia="en-US"/>
    </w:rPr>
  </w:style>
  <w:style w:type="paragraph" w:styleId="Heading2">
    <w:name w:val="heading 2"/>
    <w:basedOn w:val="Normal"/>
    <w:next w:val="Normal"/>
    <w:link w:val="Heading2Char"/>
    <w:autoRedefine/>
    <w:qFormat/>
    <w:rsid w:val="00AC549E"/>
    <w:pPr>
      <w:widowControl w:val="0"/>
      <w:numPr>
        <w:ilvl w:val="1"/>
        <w:numId w:val="9"/>
      </w:numPr>
      <w:tabs>
        <w:tab w:val="left" w:pos="720"/>
      </w:tabs>
      <w:spacing w:before="360"/>
      <w:ind w:left="0" w:firstLine="0"/>
      <w:outlineLvl w:val="1"/>
    </w:pPr>
    <w:rPr>
      <w:bCs/>
      <w:i/>
      <w:iCs/>
      <w:smallCaps/>
      <w:sz w:val="22"/>
      <w:szCs w:val="24"/>
    </w:rPr>
  </w:style>
  <w:style w:type="paragraph" w:styleId="Heading3">
    <w:name w:val="heading 3"/>
    <w:basedOn w:val="Normal"/>
    <w:next w:val="Normal"/>
    <w:link w:val="Heading3Char"/>
    <w:autoRedefine/>
    <w:qFormat/>
    <w:rsid w:val="00826D58"/>
    <w:pPr>
      <w:keepNext/>
      <w:numPr>
        <w:ilvl w:val="2"/>
        <w:numId w:val="9"/>
      </w:numPr>
      <w:tabs>
        <w:tab w:val="left" w:pos="567"/>
        <w:tab w:val="left" w:pos="900"/>
        <w:tab w:val="left" w:pos="1701"/>
        <w:tab w:val="left" w:pos="2268"/>
        <w:tab w:val="left" w:pos="2835"/>
      </w:tabs>
      <w:spacing w:before="360"/>
      <w:ind w:left="0" w:firstLine="0"/>
      <w:outlineLvl w:val="2"/>
    </w:pPr>
    <w:rPr>
      <w:rFonts w:cs="MS Sans Serif"/>
      <w:sz w:val="22"/>
      <w:szCs w:val="24"/>
    </w:rPr>
  </w:style>
  <w:style w:type="paragraph" w:styleId="Heading4">
    <w:name w:val="heading 4"/>
    <w:basedOn w:val="Normal"/>
    <w:next w:val="Normal"/>
    <w:link w:val="Heading4Char"/>
    <w:autoRedefine/>
    <w:qFormat/>
    <w:rsid w:val="00A24B64"/>
    <w:pPr>
      <w:keepNext/>
      <w:numPr>
        <w:ilvl w:val="3"/>
        <w:numId w:val="9"/>
      </w:numPr>
      <w:tabs>
        <w:tab w:val="left" w:pos="1134"/>
      </w:tabs>
      <w:spacing w:before="240"/>
      <w:outlineLvl w:val="3"/>
    </w:pPr>
    <w:rPr>
      <w:smallCaps/>
      <w:sz w:val="20"/>
      <w:szCs w:val="24"/>
    </w:rPr>
  </w:style>
  <w:style w:type="paragraph" w:styleId="Heading5">
    <w:name w:val="heading 5"/>
    <w:basedOn w:val="Normal"/>
    <w:next w:val="Normal"/>
    <w:link w:val="Heading5Char"/>
    <w:qFormat/>
    <w:rsid w:val="00A24B64"/>
    <w:pPr>
      <w:numPr>
        <w:ilvl w:val="4"/>
        <w:numId w:val="9"/>
      </w:numPr>
      <w:tabs>
        <w:tab w:val="left" w:pos="1134"/>
      </w:tabs>
      <w:spacing w:before="240"/>
      <w:outlineLvl w:val="4"/>
    </w:pPr>
    <w:rPr>
      <w:bCs/>
      <w:iCs/>
      <w:smallCaps/>
      <w:szCs w:val="26"/>
    </w:rPr>
  </w:style>
  <w:style w:type="paragraph" w:styleId="Heading6">
    <w:name w:val="heading 6"/>
    <w:basedOn w:val="Normal"/>
    <w:next w:val="Normal"/>
    <w:link w:val="Heading6Char"/>
    <w:qFormat/>
    <w:rsid w:val="00A24B64"/>
    <w:pPr>
      <w:numPr>
        <w:ilvl w:val="5"/>
        <w:numId w:val="9"/>
      </w:numPr>
      <w:spacing w:before="240" w:after="60"/>
      <w:outlineLvl w:val="5"/>
    </w:pPr>
    <w:rPr>
      <w:rFonts w:ascii="Times New Roman" w:hAnsi="Times New Roman"/>
      <w:b/>
      <w:bCs/>
    </w:rPr>
  </w:style>
  <w:style w:type="paragraph" w:styleId="Heading7">
    <w:name w:val="heading 7"/>
    <w:basedOn w:val="Normal"/>
    <w:next w:val="Normal"/>
    <w:link w:val="Heading7Char"/>
    <w:qFormat/>
    <w:rsid w:val="00A24B64"/>
    <w:pPr>
      <w:numPr>
        <w:ilvl w:val="6"/>
        <w:numId w:val="9"/>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A24B64"/>
    <w:pPr>
      <w:spacing w:before="240" w:after="60"/>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rsid w:val="00A24B64"/>
    <w:pPr>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3DD"/>
    <w:pPr>
      <w:tabs>
        <w:tab w:val="center" w:pos="4536"/>
        <w:tab w:val="right" w:pos="9072"/>
      </w:tabs>
    </w:pPr>
    <w:rPr>
      <w:rFonts w:ascii="Calibri" w:eastAsia="Calibri" w:hAnsi="Calibri"/>
      <w:sz w:val="22"/>
      <w:lang w:val="sv-SE" w:eastAsia="en-US"/>
    </w:rPr>
  </w:style>
  <w:style w:type="character" w:customStyle="1" w:styleId="HeaderChar">
    <w:name w:val="Header Char"/>
    <w:basedOn w:val="DefaultParagraphFont"/>
    <w:link w:val="Header"/>
    <w:rsid w:val="00FF23DD"/>
  </w:style>
  <w:style w:type="paragraph" w:styleId="Footer">
    <w:name w:val="footer"/>
    <w:basedOn w:val="Normal"/>
    <w:link w:val="FooterChar"/>
    <w:uiPriority w:val="99"/>
    <w:unhideWhenUsed/>
    <w:rsid w:val="00FF23DD"/>
    <w:pPr>
      <w:tabs>
        <w:tab w:val="center" w:pos="4536"/>
        <w:tab w:val="right" w:pos="9072"/>
      </w:tabs>
    </w:pPr>
    <w:rPr>
      <w:rFonts w:ascii="Calibri" w:eastAsia="Calibri" w:hAnsi="Calibri"/>
      <w:sz w:val="22"/>
      <w:lang w:val="sv-SE" w:eastAsia="en-US"/>
    </w:rPr>
  </w:style>
  <w:style w:type="character" w:customStyle="1" w:styleId="FooterChar">
    <w:name w:val="Footer Char"/>
    <w:basedOn w:val="DefaultParagraphFont"/>
    <w:link w:val="Footer"/>
    <w:uiPriority w:val="99"/>
    <w:rsid w:val="00FF23DD"/>
  </w:style>
  <w:style w:type="paragraph" w:styleId="BalloonText">
    <w:name w:val="Balloon Text"/>
    <w:basedOn w:val="Normal"/>
    <w:link w:val="BalloonTextChar"/>
    <w:uiPriority w:val="99"/>
    <w:semiHidden/>
    <w:unhideWhenUsed/>
    <w:rsid w:val="00FF23DD"/>
    <w:rPr>
      <w:rFonts w:ascii="Tahoma" w:eastAsia="Calibri" w:hAnsi="Tahoma" w:cs="Tahoma"/>
      <w:szCs w:val="16"/>
      <w:lang w:val="sv-SE" w:eastAsia="en-US"/>
    </w:rPr>
  </w:style>
  <w:style w:type="character" w:customStyle="1" w:styleId="BalloonTextChar">
    <w:name w:val="Balloon Text Char"/>
    <w:link w:val="BalloonText"/>
    <w:uiPriority w:val="99"/>
    <w:semiHidden/>
    <w:rsid w:val="00FF23DD"/>
    <w:rPr>
      <w:rFonts w:ascii="Tahoma" w:hAnsi="Tahoma" w:cs="Tahoma"/>
      <w:sz w:val="16"/>
      <w:szCs w:val="16"/>
    </w:rPr>
  </w:style>
  <w:style w:type="character" w:styleId="Hyperlink">
    <w:name w:val="Hyperlink"/>
    <w:uiPriority w:val="99"/>
    <w:rsid w:val="00FF23DD"/>
    <w:rPr>
      <w:color w:val="0000FF"/>
      <w:u w:val="single"/>
    </w:rPr>
  </w:style>
  <w:style w:type="paragraph" w:styleId="TOC1">
    <w:name w:val="toc 1"/>
    <w:basedOn w:val="Normal"/>
    <w:next w:val="Normal"/>
    <w:autoRedefine/>
    <w:uiPriority w:val="39"/>
    <w:rsid w:val="00012742"/>
    <w:pPr>
      <w:spacing w:before="120"/>
    </w:pPr>
    <w:rPr>
      <w:rFonts w:ascii="Calibri" w:hAnsi="Calibri" w:cs="Calibri"/>
      <w:b/>
      <w:bCs/>
      <w:caps/>
      <w:sz w:val="20"/>
      <w:szCs w:val="20"/>
    </w:rPr>
  </w:style>
  <w:style w:type="paragraph" w:styleId="TOC2">
    <w:name w:val="toc 2"/>
    <w:basedOn w:val="Normal"/>
    <w:next w:val="Normal"/>
    <w:autoRedefine/>
    <w:uiPriority w:val="39"/>
    <w:rsid w:val="004D08FD"/>
    <w:pPr>
      <w:spacing w:after="0"/>
      <w:ind w:left="160"/>
    </w:pPr>
    <w:rPr>
      <w:rFonts w:ascii="Calibri" w:hAnsi="Calibri" w:cs="Calibri"/>
      <w:smallCaps/>
      <w:sz w:val="20"/>
      <w:szCs w:val="20"/>
    </w:rPr>
  </w:style>
  <w:style w:type="paragraph" w:styleId="TOC3">
    <w:name w:val="toc 3"/>
    <w:basedOn w:val="Normal"/>
    <w:next w:val="Normal"/>
    <w:autoRedefine/>
    <w:uiPriority w:val="39"/>
    <w:rsid w:val="00267155"/>
    <w:pPr>
      <w:spacing w:after="0"/>
      <w:ind w:left="320"/>
    </w:pPr>
    <w:rPr>
      <w:rFonts w:ascii="Calibri" w:hAnsi="Calibri" w:cs="Calibri"/>
      <w:i/>
      <w:iCs/>
      <w:sz w:val="20"/>
      <w:szCs w:val="20"/>
    </w:rPr>
  </w:style>
  <w:style w:type="paragraph" w:styleId="TOC4">
    <w:name w:val="toc 4"/>
    <w:basedOn w:val="Normal"/>
    <w:next w:val="Normal"/>
    <w:autoRedefine/>
    <w:uiPriority w:val="39"/>
    <w:rsid w:val="00404A1C"/>
    <w:pPr>
      <w:spacing w:after="0"/>
      <w:ind w:left="480"/>
    </w:pPr>
    <w:rPr>
      <w:rFonts w:ascii="Calibri" w:hAnsi="Calibri" w:cs="Calibri"/>
    </w:rPr>
  </w:style>
  <w:style w:type="character" w:customStyle="1" w:styleId="Heading1Char">
    <w:name w:val="Heading 1 Char"/>
    <w:link w:val="Heading1"/>
    <w:rsid w:val="00D6307F"/>
    <w:rPr>
      <w:rFonts w:ascii="Verdana" w:hAnsi="Verdana" w:cs="Arial"/>
      <w:i/>
      <w:smallCaps/>
      <w:kern w:val="28"/>
      <w:sz w:val="28"/>
      <w:szCs w:val="17"/>
    </w:rPr>
  </w:style>
  <w:style w:type="character" w:customStyle="1" w:styleId="Heading2Char">
    <w:name w:val="Heading 2 Char"/>
    <w:link w:val="Heading2"/>
    <w:rsid w:val="00AC549E"/>
    <w:rPr>
      <w:rFonts w:ascii="Verdana" w:hAnsi="Verdana"/>
      <w:bCs/>
      <w:i/>
      <w:iCs/>
      <w:smallCaps/>
      <w:sz w:val="22"/>
      <w:szCs w:val="24"/>
      <w:lang w:eastAsia="en-GB"/>
    </w:rPr>
  </w:style>
  <w:style w:type="character" w:styleId="Strong">
    <w:name w:val="Strong"/>
    <w:uiPriority w:val="22"/>
    <w:qFormat/>
    <w:rsid w:val="00A24B64"/>
    <w:rPr>
      <w:b/>
      <w:bCs/>
    </w:rPr>
  </w:style>
  <w:style w:type="character" w:styleId="Emphasis">
    <w:name w:val="Emphasis"/>
    <w:uiPriority w:val="20"/>
    <w:qFormat/>
    <w:rsid w:val="00A24B64"/>
    <w:rPr>
      <w:i/>
      <w:iCs/>
    </w:rPr>
  </w:style>
  <w:style w:type="table" w:styleId="TableGrid">
    <w:name w:val="Table Grid"/>
    <w:basedOn w:val="TableNormal"/>
    <w:uiPriority w:val="59"/>
    <w:rsid w:val="00AF56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autoRedefine/>
    <w:uiPriority w:val="34"/>
    <w:qFormat/>
    <w:rsid w:val="00226D40"/>
    <w:pPr>
      <w:numPr>
        <w:numId w:val="29"/>
      </w:numPr>
      <w:tabs>
        <w:tab w:val="left" w:pos="810"/>
      </w:tabs>
      <w:spacing w:before="120"/>
    </w:pPr>
    <w:rPr>
      <w:lang w:eastAsia="en-US"/>
    </w:rPr>
  </w:style>
  <w:style w:type="character" w:customStyle="1" w:styleId="Heading3Char">
    <w:name w:val="Heading 3 Char"/>
    <w:link w:val="Heading3"/>
    <w:rsid w:val="00826D58"/>
    <w:rPr>
      <w:rFonts w:ascii="Verdana" w:hAnsi="Verdana" w:cs="MS Sans Serif"/>
      <w:sz w:val="22"/>
      <w:szCs w:val="24"/>
      <w:lang w:eastAsia="en-GB"/>
    </w:rPr>
  </w:style>
  <w:style w:type="character" w:customStyle="1" w:styleId="Heading4Char">
    <w:name w:val="Heading 4 Char"/>
    <w:link w:val="Heading4"/>
    <w:rsid w:val="00A24B64"/>
    <w:rPr>
      <w:rFonts w:ascii="Verdana" w:hAnsi="Verdana"/>
      <w:smallCaps/>
      <w:szCs w:val="24"/>
      <w:lang w:eastAsia="en-GB"/>
    </w:rPr>
  </w:style>
  <w:style w:type="character" w:customStyle="1" w:styleId="Heading5Char">
    <w:name w:val="Heading 5 Char"/>
    <w:link w:val="Heading5"/>
    <w:rsid w:val="00A24B64"/>
    <w:rPr>
      <w:rFonts w:ascii="Verdana" w:hAnsi="Verdana"/>
      <w:bCs/>
      <w:iCs/>
      <w:smallCaps/>
      <w:sz w:val="18"/>
      <w:szCs w:val="26"/>
      <w:lang w:eastAsia="en-GB"/>
    </w:rPr>
  </w:style>
  <w:style w:type="character" w:customStyle="1" w:styleId="Heading6Char">
    <w:name w:val="Heading 6 Char"/>
    <w:link w:val="Heading6"/>
    <w:rsid w:val="00A24B64"/>
    <w:rPr>
      <w:b/>
      <w:bCs/>
      <w:sz w:val="17"/>
      <w:szCs w:val="22"/>
      <w:lang w:eastAsia="en-GB"/>
    </w:rPr>
  </w:style>
  <w:style w:type="character" w:customStyle="1" w:styleId="Heading7Char">
    <w:name w:val="Heading 7 Char"/>
    <w:link w:val="Heading7"/>
    <w:rsid w:val="00A24B64"/>
    <w:rPr>
      <w:sz w:val="24"/>
      <w:szCs w:val="24"/>
      <w:lang w:eastAsia="en-GB"/>
    </w:rPr>
  </w:style>
  <w:style w:type="character" w:customStyle="1" w:styleId="Heading8Char">
    <w:name w:val="Heading 8 Char"/>
    <w:link w:val="Heading8"/>
    <w:rsid w:val="00A24B64"/>
    <w:rPr>
      <w:i/>
      <w:iCs/>
      <w:sz w:val="24"/>
      <w:szCs w:val="24"/>
      <w:lang w:val="en-US" w:eastAsia="en-GB"/>
    </w:rPr>
  </w:style>
  <w:style w:type="character" w:customStyle="1" w:styleId="Heading9Char">
    <w:name w:val="Heading 9 Char"/>
    <w:link w:val="Heading9"/>
    <w:rsid w:val="00A24B64"/>
    <w:rPr>
      <w:rFonts w:ascii="Arial" w:hAnsi="Arial" w:cs="Arial"/>
      <w:sz w:val="17"/>
      <w:szCs w:val="22"/>
      <w:lang w:val="en-US" w:eastAsia="en-GB"/>
    </w:rPr>
  </w:style>
  <w:style w:type="paragraph" w:styleId="NormalWeb">
    <w:name w:val="Normal (Web)"/>
    <w:basedOn w:val="Normal"/>
    <w:uiPriority w:val="99"/>
    <w:rsid w:val="00993A7E"/>
    <w:pPr>
      <w:spacing w:before="100" w:beforeAutospacing="1" w:after="100" w:afterAutospacing="1"/>
    </w:pPr>
    <w:rPr>
      <w:rFonts w:ascii="Times New Roman" w:hAnsi="Times New Roman"/>
      <w:sz w:val="24"/>
    </w:rPr>
  </w:style>
  <w:style w:type="paragraph" w:styleId="NoSpacing">
    <w:name w:val="No Spacing"/>
    <w:uiPriority w:val="1"/>
    <w:qFormat/>
    <w:rsid w:val="006465A2"/>
    <w:rPr>
      <w:rFonts w:ascii="Verdana" w:hAnsi="Verdana"/>
      <w:sz w:val="17"/>
      <w:szCs w:val="22"/>
      <w:lang w:eastAsia="en-GB"/>
    </w:rPr>
  </w:style>
  <w:style w:type="character" w:styleId="FollowedHyperlink">
    <w:name w:val="FollowedHyperlink"/>
    <w:uiPriority w:val="99"/>
    <w:semiHidden/>
    <w:unhideWhenUsed/>
    <w:rsid w:val="002F7050"/>
    <w:rPr>
      <w:color w:val="800080"/>
      <w:u w:val="single"/>
    </w:rPr>
  </w:style>
  <w:style w:type="character" w:customStyle="1" w:styleId="style201">
    <w:name w:val="style201"/>
    <w:rsid w:val="00E03EBB"/>
    <w:rPr>
      <w:sz w:val="15"/>
      <w:szCs w:val="15"/>
    </w:rPr>
  </w:style>
  <w:style w:type="table" w:customStyle="1" w:styleId="Kalender1">
    <w:name w:val="Kalender 1"/>
    <w:basedOn w:val="TableNormal"/>
    <w:uiPriority w:val="99"/>
    <w:qFormat/>
    <w:rsid w:val="001C2FE8"/>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Ingenlista1">
    <w:name w:val="Ingen lista1"/>
    <w:next w:val="NoList"/>
    <w:uiPriority w:val="99"/>
    <w:semiHidden/>
    <w:unhideWhenUsed/>
    <w:rsid w:val="00F13DB5"/>
  </w:style>
  <w:style w:type="table" w:customStyle="1" w:styleId="Tabellrutnt1">
    <w:name w:val="Tabellrutnät1"/>
    <w:basedOn w:val="TableNormal"/>
    <w:next w:val="TableGrid"/>
    <w:uiPriority w:val="59"/>
    <w:rsid w:val="00F13D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alender11">
    <w:name w:val="Kalender 11"/>
    <w:basedOn w:val="TableNormal"/>
    <w:uiPriority w:val="99"/>
    <w:qFormat/>
    <w:rsid w:val="00F13DB5"/>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Title">
    <w:name w:val="Title"/>
    <w:basedOn w:val="Normal"/>
    <w:next w:val="Normal"/>
    <w:link w:val="TitleChar"/>
    <w:qFormat/>
    <w:rsid w:val="00A24B64"/>
    <w:pPr>
      <w:spacing w:before="240" w:after="60"/>
      <w:jc w:val="center"/>
      <w:outlineLvl w:val="0"/>
    </w:pPr>
    <w:rPr>
      <w:rFonts w:ascii="Cambria" w:hAnsi="Cambria"/>
      <w:b/>
      <w:bCs/>
      <w:kern w:val="28"/>
      <w:sz w:val="32"/>
      <w:szCs w:val="32"/>
    </w:rPr>
  </w:style>
  <w:style w:type="character" w:customStyle="1" w:styleId="TitleChar">
    <w:name w:val="Title Char"/>
    <w:link w:val="Title"/>
    <w:rsid w:val="00A24B64"/>
    <w:rPr>
      <w:rFonts w:ascii="Cambria" w:hAnsi="Cambria"/>
      <w:b/>
      <w:bCs/>
      <w:kern w:val="28"/>
      <w:sz w:val="32"/>
      <w:szCs w:val="32"/>
      <w:lang w:val="en-US" w:eastAsia="en-GB"/>
    </w:rPr>
  </w:style>
  <w:style w:type="paragraph" w:styleId="TOCHeading">
    <w:name w:val="TOC Heading"/>
    <w:basedOn w:val="Heading1"/>
    <w:next w:val="Normal"/>
    <w:uiPriority w:val="39"/>
    <w:semiHidden/>
    <w:unhideWhenUsed/>
    <w:qFormat/>
    <w:rsid w:val="00A24B64"/>
    <w:pPr>
      <w:keepLines/>
      <w:numPr>
        <w:numId w:val="0"/>
      </w:numPr>
      <w:spacing w:before="480" w:after="0" w:line="276" w:lineRule="auto"/>
      <w:outlineLvl w:val="9"/>
    </w:pPr>
    <w:rPr>
      <w:rFonts w:ascii="Cambria" w:hAnsi="Cambria"/>
      <w:b/>
      <w:bCs/>
      <w:i w:val="0"/>
      <w:smallCaps w:val="0"/>
      <w:color w:val="365F91"/>
      <w:kern w:val="0"/>
      <w:szCs w:val="28"/>
      <w:lang w:val="sv-SE"/>
    </w:rPr>
  </w:style>
  <w:style w:type="paragraph" w:styleId="TOC5">
    <w:name w:val="toc 5"/>
    <w:basedOn w:val="Normal"/>
    <w:next w:val="Normal"/>
    <w:autoRedefine/>
    <w:uiPriority w:val="39"/>
    <w:unhideWhenUsed/>
    <w:rsid w:val="00F13DB5"/>
    <w:pPr>
      <w:spacing w:after="0"/>
      <w:ind w:left="640"/>
    </w:pPr>
    <w:rPr>
      <w:rFonts w:ascii="Calibri" w:hAnsi="Calibri" w:cs="Calibri"/>
    </w:rPr>
  </w:style>
  <w:style w:type="paragraph" w:styleId="TOC6">
    <w:name w:val="toc 6"/>
    <w:basedOn w:val="Normal"/>
    <w:next w:val="Normal"/>
    <w:autoRedefine/>
    <w:uiPriority w:val="39"/>
    <w:unhideWhenUsed/>
    <w:rsid w:val="00F13DB5"/>
    <w:pPr>
      <w:spacing w:after="0"/>
      <w:ind w:left="800"/>
    </w:pPr>
    <w:rPr>
      <w:rFonts w:ascii="Calibri" w:hAnsi="Calibri" w:cs="Calibri"/>
    </w:rPr>
  </w:style>
  <w:style w:type="paragraph" w:styleId="TOC7">
    <w:name w:val="toc 7"/>
    <w:basedOn w:val="Normal"/>
    <w:next w:val="Normal"/>
    <w:autoRedefine/>
    <w:uiPriority w:val="39"/>
    <w:unhideWhenUsed/>
    <w:rsid w:val="00F13DB5"/>
    <w:pPr>
      <w:spacing w:after="0"/>
      <w:ind w:left="960"/>
    </w:pPr>
    <w:rPr>
      <w:rFonts w:ascii="Calibri" w:hAnsi="Calibri" w:cs="Calibri"/>
    </w:rPr>
  </w:style>
  <w:style w:type="paragraph" w:styleId="TOC8">
    <w:name w:val="toc 8"/>
    <w:basedOn w:val="Normal"/>
    <w:next w:val="Normal"/>
    <w:autoRedefine/>
    <w:uiPriority w:val="39"/>
    <w:unhideWhenUsed/>
    <w:rsid w:val="00F13DB5"/>
    <w:pPr>
      <w:spacing w:after="0"/>
      <w:ind w:left="1120"/>
    </w:pPr>
    <w:rPr>
      <w:rFonts w:ascii="Calibri" w:hAnsi="Calibri" w:cs="Calibri"/>
    </w:rPr>
  </w:style>
  <w:style w:type="paragraph" w:styleId="TOC9">
    <w:name w:val="toc 9"/>
    <w:basedOn w:val="Normal"/>
    <w:next w:val="Normal"/>
    <w:autoRedefine/>
    <w:uiPriority w:val="39"/>
    <w:unhideWhenUsed/>
    <w:rsid w:val="00F13DB5"/>
    <w:pPr>
      <w:spacing w:after="0"/>
      <w:ind w:left="1280"/>
    </w:pPr>
    <w:rPr>
      <w:rFonts w:ascii="Calibri" w:hAnsi="Calibri" w:cs="Calibri"/>
    </w:rPr>
  </w:style>
  <w:style w:type="character" w:customStyle="1" w:styleId="stylev71">
    <w:name w:val="stylev71"/>
    <w:rsid w:val="00A860C4"/>
    <w:rPr>
      <w:rFonts w:ascii="Verdana" w:hAnsi="Verdana" w:hint="default"/>
      <w:sz w:val="14"/>
      <w:szCs w:val="14"/>
    </w:rPr>
  </w:style>
  <w:style w:type="character" w:styleId="CommentReference">
    <w:name w:val="annotation reference"/>
    <w:uiPriority w:val="99"/>
    <w:semiHidden/>
    <w:unhideWhenUsed/>
    <w:rsid w:val="002414CB"/>
    <w:rPr>
      <w:sz w:val="16"/>
      <w:szCs w:val="16"/>
    </w:rPr>
  </w:style>
  <w:style w:type="paragraph" w:styleId="CommentText">
    <w:name w:val="annotation text"/>
    <w:basedOn w:val="Normal"/>
    <w:link w:val="CommentTextChar"/>
    <w:uiPriority w:val="99"/>
    <w:unhideWhenUsed/>
    <w:rsid w:val="002414CB"/>
    <w:rPr>
      <w:sz w:val="20"/>
      <w:szCs w:val="20"/>
    </w:rPr>
  </w:style>
  <w:style w:type="character" w:customStyle="1" w:styleId="CommentTextChar">
    <w:name w:val="Comment Text Char"/>
    <w:link w:val="CommentText"/>
    <w:uiPriority w:val="99"/>
    <w:rsid w:val="002414CB"/>
    <w:rPr>
      <w:rFonts w:ascii="Verdana" w:hAnsi="Verdana"/>
      <w:lang w:eastAsia="en-GB"/>
    </w:rPr>
  </w:style>
  <w:style w:type="paragraph" w:styleId="CommentSubject">
    <w:name w:val="annotation subject"/>
    <w:basedOn w:val="CommentText"/>
    <w:next w:val="CommentText"/>
    <w:link w:val="CommentSubjectChar"/>
    <w:uiPriority w:val="99"/>
    <w:semiHidden/>
    <w:unhideWhenUsed/>
    <w:rsid w:val="002414CB"/>
    <w:rPr>
      <w:b/>
      <w:bCs/>
    </w:rPr>
  </w:style>
  <w:style w:type="character" w:customStyle="1" w:styleId="CommentSubjectChar">
    <w:name w:val="Comment Subject Char"/>
    <w:link w:val="CommentSubject"/>
    <w:uiPriority w:val="99"/>
    <w:semiHidden/>
    <w:rsid w:val="002414CB"/>
    <w:rPr>
      <w:rFonts w:ascii="Verdana" w:hAnsi="Verdana"/>
      <w:b/>
      <w:bCs/>
      <w:lang w:eastAsia="en-GB"/>
    </w:rPr>
  </w:style>
  <w:style w:type="character" w:styleId="UnresolvedMention">
    <w:name w:val="Unresolved Mention"/>
    <w:uiPriority w:val="99"/>
    <w:semiHidden/>
    <w:unhideWhenUsed/>
    <w:rsid w:val="00EF269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132073">
      <w:bodyDiv w:val="1"/>
      <w:marLeft w:val="0"/>
      <w:marRight w:val="0"/>
      <w:marTop w:val="0"/>
      <w:marBottom w:val="0"/>
      <w:divBdr>
        <w:top w:val="none" w:sz="0" w:space="0" w:color="auto"/>
        <w:left w:val="none" w:sz="0" w:space="0" w:color="auto"/>
        <w:bottom w:val="none" w:sz="0" w:space="0" w:color="auto"/>
        <w:right w:val="none" w:sz="0" w:space="0" w:color="auto"/>
      </w:divBdr>
      <w:divsChild>
        <w:div w:id="1361468364">
          <w:marLeft w:val="0"/>
          <w:marRight w:val="0"/>
          <w:marTop w:val="0"/>
          <w:marBottom w:val="0"/>
          <w:divBdr>
            <w:top w:val="none" w:sz="0" w:space="0" w:color="auto"/>
            <w:left w:val="none" w:sz="0" w:space="0" w:color="auto"/>
            <w:bottom w:val="none" w:sz="0" w:space="0" w:color="auto"/>
            <w:right w:val="none" w:sz="0" w:space="0" w:color="auto"/>
          </w:divBdr>
          <w:divsChild>
            <w:div w:id="339166011">
              <w:marLeft w:val="0"/>
              <w:marRight w:val="0"/>
              <w:marTop w:val="0"/>
              <w:marBottom w:val="0"/>
              <w:divBdr>
                <w:top w:val="none" w:sz="0" w:space="0" w:color="auto"/>
                <w:left w:val="none" w:sz="0" w:space="0" w:color="auto"/>
                <w:bottom w:val="none" w:sz="0" w:space="0" w:color="auto"/>
                <w:right w:val="none" w:sz="0" w:space="0" w:color="auto"/>
              </w:divBdr>
              <w:divsChild>
                <w:div w:id="19989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69536">
      <w:bodyDiv w:val="1"/>
      <w:marLeft w:val="0"/>
      <w:marRight w:val="0"/>
      <w:marTop w:val="0"/>
      <w:marBottom w:val="0"/>
      <w:divBdr>
        <w:top w:val="none" w:sz="0" w:space="0" w:color="auto"/>
        <w:left w:val="none" w:sz="0" w:space="0" w:color="auto"/>
        <w:bottom w:val="none" w:sz="0" w:space="0" w:color="auto"/>
        <w:right w:val="none" w:sz="0" w:space="0" w:color="auto"/>
      </w:divBdr>
    </w:div>
    <w:div w:id="1208369785">
      <w:bodyDiv w:val="1"/>
      <w:marLeft w:val="0"/>
      <w:marRight w:val="0"/>
      <w:marTop w:val="0"/>
      <w:marBottom w:val="0"/>
      <w:divBdr>
        <w:top w:val="none" w:sz="0" w:space="0" w:color="auto"/>
        <w:left w:val="none" w:sz="0" w:space="0" w:color="auto"/>
        <w:bottom w:val="none" w:sz="0" w:space="0" w:color="auto"/>
        <w:right w:val="none" w:sz="0" w:space="0" w:color="auto"/>
      </w:divBdr>
    </w:div>
    <w:div w:id="211951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74" Type="http://schemas.openxmlformats.org/officeDocument/2006/relationships/hyperlink" Target="sales@bizsolutions365.com"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kalmstrom.com/products/E-mail-Converter/" TargetMode="External"/><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hyperlink" Target="support@bizsolutions365.com" TargetMode="External"/><Relationship Id="rId78" Type="http://schemas.openxmlformats.org/officeDocument/2006/relationships/image" Target="media/image66.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hyperlink" Target="https://www.kalmstrom.com/products/E-mail-Converter/EC-Azure/Subscribe.htm"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yperlink" Target="www.bizsolutions365.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69.png"/></Relationships>
</file>

<file path=word/_rels/header1.xml.rels><?xml version="1.0" encoding="UTF-8" standalone="yes"?>
<Relationships xmlns="http://schemas.openxmlformats.org/package/2006/relationships"><Relationship Id="rId3" Type="http://schemas.openxmlformats.org/officeDocument/2006/relationships/image" Target="media/image69.png"/><Relationship Id="rId2" Type="http://schemas.openxmlformats.org/officeDocument/2006/relationships/image" Target="media/image68.png"/><Relationship Id="rId1" Type="http://schemas.openxmlformats.org/officeDocument/2006/relationships/image" Target="media/image6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3AB0B-7B1F-4D1D-8B8A-55234FA58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2973</TotalTime>
  <Pages>42</Pages>
  <Words>4059</Words>
  <Characters>23137</Characters>
  <Application>Microsoft Office Word</Application>
  <DocSecurity>0</DocSecurity>
  <Lines>192</Lines>
  <Paragraphs>54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User Manual, HelpDesk OSP</vt:lpstr>
      <vt:lpstr>User Manual, HelpDesk OSP</vt:lpstr>
    </vt:vector>
  </TitlesOfParts>
  <Company>Tallstugans förlag</Company>
  <LinksUpToDate>false</LinksUpToDate>
  <CharactersWithSpaces>27142</CharactersWithSpaces>
  <SharedDoc>false</SharedDoc>
  <HLinks>
    <vt:vector size="348" baseType="variant">
      <vt:variant>
        <vt:i4>7012440</vt:i4>
      </vt:variant>
      <vt:variant>
        <vt:i4>366</vt:i4>
      </vt:variant>
      <vt:variant>
        <vt:i4>0</vt:i4>
      </vt:variant>
      <vt:variant>
        <vt:i4>5</vt:i4>
      </vt:variant>
      <vt:variant>
        <vt:lpwstr>mailto:sales@kalmstrom.com</vt:lpwstr>
      </vt:variant>
      <vt:variant>
        <vt:lpwstr/>
      </vt:variant>
      <vt:variant>
        <vt:i4>5111814</vt:i4>
      </vt:variant>
      <vt:variant>
        <vt:i4>363</vt:i4>
      </vt:variant>
      <vt:variant>
        <vt:i4>0</vt:i4>
      </vt:variant>
      <vt:variant>
        <vt:i4>5</vt:i4>
      </vt:variant>
      <vt:variant>
        <vt:lpwstr>http://www.kalmstrom.com/</vt:lpwstr>
      </vt:variant>
      <vt:variant>
        <vt:lpwstr/>
      </vt:variant>
      <vt:variant>
        <vt:i4>7012440</vt:i4>
      </vt:variant>
      <vt:variant>
        <vt:i4>360</vt:i4>
      </vt:variant>
      <vt:variant>
        <vt:i4>0</vt:i4>
      </vt:variant>
      <vt:variant>
        <vt:i4>5</vt:i4>
      </vt:variant>
      <vt:variant>
        <vt:lpwstr>mailto:sales@kalmstrom.com</vt:lpwstr>
      </vt:variant>
      <vt:variant>
        <vt:lpwstr/>
      </vt:variant>
      <vt:variant>
        <vt:i4>2031659</vt:i4>
      </vt:variant>
      <vt:variant>
        <vt:i4>357</vt:i4>
      </vt:variant>
      <vt:variant>
        <vt:i4>0</vt:i4>
      </vt:variant>
      <vt:variant>
        <vt:i4>5</vt:i4>
      </vt:variant>
      <vt:variant>
        <vt:lpwstr>mailto:support@kalmstrom.com</vt:lpwstr>
      </vt:variant>
      <vt:variant>
        <vt:lpwstr/>
      </vt:variant>
      <vt:variant>
        <vt:i4>2424881</vt:i4>
      </vt:variant>
      <vt:variant>
        <vt:i4>354</vt:i4>
      </vt:variant>
      <vt:variant>
        <vt:i4>0</vt:i4>
      </vt:variant>
      <vt:variant>
        <vt:i4>5</vt:i4>
      </vt:variant>
      <vt:variant>
        <vt:lpwstr>http://www.kalmstrom.com/Community/</vt:lpwstr>
      </vt:variant>
      <vt:variant>
        <vt:lpwstr/>
      </vt:variant>
      <vt:variant>
        <vt:i4>7209013</vt:i4>
      </vt:variant>
      <vt:variant>
        <vt:i4>351</vt:i4>
      </vt:variant>
      <vt:variant>
        <vt:i4>0</vt:i4>
      </vt:variant>
      <vt:variant>
        <vt:i4>5</vt:i4>
      </vt:variant>
      <vt:variant>
        <vt:lpwstr>http://www.kalmstrom.com/products/Excel/OLAPReporting/</vt:lpwstr>
      </vt:variant>
      <vt:variant>
        <vt:lpwstr/>
      </vt:variant>
      <vt:variant>
        <vt:i4>6422605</vt:i4>
      </vt:variant>
      <vt:variant>
        <vt:i4>333</vt:i4>
      </vt:variant>
      <vt:variant>
        <vt:i4>0</vt:i4>
      </vt:variant>
      <vt:variant>
        <vt:i4>5</vt:i4>
      </vt:variant>
      <vt:variant>
        <vt:lpwstr>mailto:support@company.com</vt:lpwstr>
      </vt:variant>
      <vt:variant>
        <vt:lpwstr/>
      </vt:variant>
      <vt:variant>
        <vt:i4>1441854</vt:i4>
      </vt:variant>
      <vt:variant>
        <vt:i4>330</vt:i4>
      </vt:variant>
      <vt:variant>
        <vt:i4>0</vt:i4>
      </vt:variant>
      <vt:variant>
        <vt:i4>5</vt:i4>
      </vt:variant>
      <vt:variant>
        <vt:lpwstr>mailto:sales@company.com</vt:lpwstr>
      </vt:variant>
      <vt:variant>
        <vt:lpwstr/>
      </vt:variant>
      <vt:variant>
        <vt:i4>6094861</vt:i4>
      </vt:variant>
      <vt:variant>
        <vt:i4>297</vt:i4>
      </vt:variant>
      <vt:variant>
        <vt:i4>0</vt:i4>
      </vt:variant>
      <vt:variant>
        <vt:i4>5</vt:i4>
      </vt:variant>
      <vt:variant>
        <vt:lpwstr>http://www.microsoft.com/downloads/details.aspx?FamilyID=333325FD-AE52-4E35-B531-508D977D32A6&amp;displaylang=en</vt:lpwstr>
      </vt:variant>
      <vt:variant>
        <vt:lpwstr/>
      </vt:variant>
      <vt:variant>
        <vt:i4>1769523</vt:i4>
      </vt:variant>
      <vt:variant>
        <vt:i4>284</vt:i4>
      </vt:variant>
      <vt:variant>
        <vt:i4>0</vt:i4>
      </vt:variant>
      <vt:variant>
        <vt:i4>5</vt:i4>
      </vt:variant>
      <vt:variant>
        <vt:lpwstr/>
      </vt:variant>
      <vt:variant>
        <vt:lpwstr>_Toc340060688</vt:lpwstr>
      </vt:variant>
      <vt:variant>
        <vt:i4>1769523</vt:i4>
      </vt:variant>
      <vt:variant>
        <vt:i4>278</vt:i4>
      </vt:variant>
      <vt:variant>
        <vt:i4>0</vt:i4>
      </vt:variant>
      <vt:variant>
        <vt:i4>5</vt:i4>
      </vt:variant>
      <vt:variant>
        <vt:lpwstr/>
      </vt:variant>
      <vt:variant>
        <vt:lpwstr>_Toc340060687</vt:lpwstr>
      </vt:variant>
      <vt:variant>
        <vt:i4>1769523</vt:i4>
      </vt:variant>
      <vt:variant>
        <vt:i4>272</vt:i4>
      </vt:variant>
      <vt:variant>
        <vt:i4>0</vt:i4>
      </vt:variant>
      <vt:variant>
        <vt:i4>5</vt:i4>
      </vt:variant>
      <vt:variant>
        <vt:lpwstr/>
      </vt:variant>
      <vt:variant>
        <vt:lpwstr>_Toc340060686</vt:lpwstr>
      </vt:variant>
      <vt:variant>
        <vt:i4>1769523</vt:i4>
      </vt:variant>
      <vt:variant>
        <vt:i4>266</vt:i4>
      </vt:variant>
      <vt:variant>
        <vt:i4>0</vt:i4>
      </vt:variant>
      <vt:variant>
        <vt:i4>5</vt:i4>
      </vt:variant>
      <vt:variant>
        <vt:lpwstr/>
      </vt:variant>
      <vt:variant>
        <vt:lpwstr>_Toc340060685</vt:lpwstr>
      </vt:variant>
      <vt:variant>
        <vt:i4>1769523</vt:i4>
      </vt:variant>
      <vt:variant>
        <vt:i4>260</vt:i4>
      </vt:variant>
      <vt:variant>
        <vt:i4>0</vt:i4>
      </vt:variant>
      <vt:variant>
        <vt:i4>5</vt:i4>
      </vt:variant>
      <vt:variant>
        <vt:lpwstr/>
      </vt:variant>
      <vt:variant>
        <vt:lpwstr>_Toc340060684</vt:lpwstr>
      </vt:variant>
      <vt:variant>
        <vt:i4>1769523</vt:i4>
      </vt:variant>
      <vt:variant>
        <vt:i4>254</vt:i4>
      </vt:variant>
      <vt:variant>
        <vt:i4>0</vt:i4>
      </vt:variant>
      <vt:variant>
        <vt:i4>5</vt:i4>
      </vt:variant>
      <vt:variant>
        <vt:lpwstr/>
      </vt:variant>
      <vt:variant>
        <vt:lpwstr>_Toc340060683</vt:lpwstr>
      </vt:variant>
      <vt:variant>
        <vt:i4>1769523</vt:i4>
      </vt:variant>
      <vt:variant>
        <vt:i4>248</vt:i4>
      </vt:variant>
      <vt:variant>
        <vt:i4>0</vt:i4>
      </vt:variant>
      <vt:variant>
        <vt:i4>5</vt:i4>
      </vt:variant>
      <vt:variant>
        <vt:lpwstr/>
      </vt:variant>
      <vt:variant>
        <vt:lpwstr>_Toc340060682</vt:lpwstr>
      </vt:variant>
      <vt:variant>
        <vt:i4>1769523</vt:i4>
      </vt:variant>
      <vt:variant>
        <vt:i4>242</vt:i4>
      </vt:variant>
      <vt:variant>
        <vt:i4>0</vt:i4>
      </vt:variant>
      <vt:variant>
        <vt:i4>5</vt:i4>
      </vt:variant>
      <vt:variant>
        <vt:lpwstr/>
      </vt:variant>
      <vt:variant>
        <vt:lpwstr>_Toc340060681</vt:lpwstr>
      </vt:variant>
      <vt:variant>
        <vt:i4>1769523</vt:i4>
      </vt:variant>
      <vt:variant>
        <vt:i4>236</vt:i4>
      </vt:variant>
      <vt:variant>
        <vt:i4>0</vt:i4>
      </vt:variant>
      <vt:variant>
        <vt:i4>5</vt:i4>
      </vt:variant>
      <vt:variant>
        <vt:lpwstr/>
      </vt:variant>
      <vt:variant>
        <vt:lpwstr>_Toc340060680</vt:lpwstr>
      </vt:variant>
      <vt:variant>
        <vt:i4>1310771</vt:i4>
      </vt:variant>
      <vt:variant>
        <vt:i4>230</vt:i4>
      </vt:variant>
      <vt:variant>
        <vt:i4>0</vt:i4>
      </vt:variant>
      <vt:variant>
        <vt:i4>5</vt:i4>
      </vt:variant>
      <vt:variant>
        <vt:lpwstr/>
      </vt:variant>
      <vt:variant>
        <vt:lpwstr>_Toc340060679</vt:lpwstr>
      </vt:variant>
      <vt:variant>
        <vt:i4>1310771</vt:i4>
      </vt:variant>
      <vt:variant>
        <vt:i4>224</vt:i4>
      </vt:variant>
      <vt:variant>
        <vt:i4>0</vt:i4>
      </vt:variant>
      <vt:variant>
        <vt:i4>5</vt:i4>
      </vt:variant>
      <vt:variant>
        <vt:lpwstr/>
      </vt:variant>
      <vt:variant>
        <vt:lpwstr>_Toc340060678</vt:lpwstr>
      </vt:variant>
      <vt:variant>
        <vt:i4>1310771</vt:i4>
      </vt:variant>
      <vt:variant>
        <vt:i4>218</vt:i4>
      </vt:variant>
      <vt:variant>
        <vt:i4>0</vt:i4>
      </vt:variant>
      <vt:variant>
        <vt:i4>5</vt:i4>
      </vt:variant>
      <vt:variant>
        <vt:lpwstr/>
      </vt:variant>
      <vt:variant>
        <vt:lpwstr>_Toc340060677</vt:lpwstr>
      </vt:variant>
      <vt:variant>
        <vt:i4>1310771</vt:i4>
      </vt:variant>
      <vt:variant>
        <vt:i4>212</vt:i4>
      </vt:variant>
      <vt:variant>
        <vt:i4>0</vt:i4>
      </vt:variant>
      <vt:variant>
        <vt:i4>5</vt:i4>
      </vt:variant>
      <vt:variant>
        <vt:lpwstr/>
      </vt:variant>
      <vt:variant>
        <vt:lpwstr>_Toc340060676</vt:lpwstr>
      </vt:variant>
      <vt:variant>
        <vt:i4>1310771</vt:i4>
      </vt:variant>
      <vt:variant>
        <vt:i4>206</vt:i4>
      </vt:variant>
      <vt:variant>
        <vt:i4>0</vt:i4>
      </vt:variant>
      <vt:variant>
        <vt:i4>5</vt:i4>
      </vt:variant>
      <vt:variant>
        <vt:lpwstr/>
      </vt:variant>
      <vt:variant>
        <vt:lpwstr>_Toc340060675</vt:lpwstr>
      </vt:variant>
      <vt:variant>
        <vt:i4>1310771</vt:i4>
      </vt:variant>
      <vt:variant>
        <vt:i4>200</vt:i4>
      </vt:variant>
      <vt:variant>
        <vt:i4>0</vt:i4>
      </vt:variant>
      <vt:variant>
        <vt:i4>5</vt:i4>
      </vt:variant>
      <vt:variant>
        <vt:lpwstr/>
      </vt:variant>
      <vt:variant>
        <vt:lpwstr>_Toc340060674</vt:lpwstr>
      </vt:variant>
      <vt:variant>
        <vt:i4>1310771</vt:i4>
      </vt:variant>
      <vt:variant>
        <vt:i4>194</vt:i4>
      </vt:variant>
      <vt:variant>
        <vt:i4>0</vt:i4>
      </vt:variant>
      <vt:variant>
        <vt:i4>5</vt:i4>
      </vt:variant>
      <vt:variant>
        <vt:lpwstr/>
      </vt:variant>
      <vt:variant>
        <vt:lpwstr>_Toc340060673</vt:lpwstr>
      </vt:variant>
      <vt:variant>
        <vt:i4>1310771</vt:i4>
      </vt:variant>
      <vt:variant>
        <vt:i4>188</vt:i4>
      </vt:variant>
      <vt:variant>
        <vt:i4>0</vt:i4>
      </vt:variant>
      <vt:variant>
        <vt:i4>5</vt:i4>
      </vt:variant>
      <vt:variant>
        <vt:lpwstr/>
      </vt:variant>
      <vt:variant>
        <vt:lpwstr>_Toc340060672</vt:lpwstr>
      </vt:variant>
      <vt:variant>
        <vt:i4>1310771</vt:i4>
      </vt:variant>
      <vt:variant>
        <vt:i4>182</vt:i4>
      </vt:variant>
      <vt:variant>
        <vt:i4>0</vt:i4>
      </vt:variant>
      <vt:variant>
        <vt:i4>5</vt:i4>
      </vt:variant>
      <vt:variant>
        <vt:lpwstr/>
      </vt:variant>
      <vt:variant>
        <vt:lpwstr>_Toc340060671</vt:lpwstr>
      </vt:variant>
      <vt:variant>
        <vt:i4>1310771</vt:i4>
      </vt:variant>
      <vt:variant>
        <vt:i4>176</vt:i4>
      </vt:variant>
      <vt:variant>
        <vt:i4>0</vt:i4>
      </vt:variant>
      <vt:variant>
        <vt:i4>5</vt:i4>
      </vt:variant>
      <vt:variant>
        <vt:lpwstr/>
      </vt:variant>
      <vt:variant>
        <vt:lpwstr>_Toc340060670</vt:lpwstr>
      </vt:variant>
      <vt:variant>
        <vt:i4>1376307</vt:i4>
      </vt:variant>
      <vt:variant>
        <vt:i4>170</vt:i4>
      </vt:variant>
      <vt:variant>
        <vt:i4>0</vt:i4>
      </vt:variant>
      <vt:variant>
        <vt:i4>5</vt:i4>
      </vt:variant>
      <vt:variant>
        <vt:lpwstr/>
      </vt:variant>
      <vt:variant>
        <vt:lpwstr>_Toc340060669</vt:lpwstr>
      </vt:variant>
      <vt:variant>
        <vt:i4>1376307</vt:i4>
      </vt:variant>
      <vt:variant>
        <vt:i4>164</vt:i4>
      </vt:variant>
      <vt:variant>
        <vt:i4>0</vt:i4>
      </vt:variant>
      <vt:variant>
        <vt:i4>5</vt:i4>
      </vt:variant>
      <vt:variant>
        <vt:lpwstr/>
      </vt:variant>
      <vt:variant>
        <vt:lpwstr>_Toc340060668</vt:lpwstr>
      </vt:variant>
      <vt:variant>
        <vt:i4>1376307</vt:i4>
      </vt:variant>
      <vt:variant>
        <vt:i4>158</vt:i4>
      </vt:variant>
      <vt:variant>
        <vt:i4>0</vt:i4>
      </vt:variant>
      <vt:variant>
        <vt:i4>5</vt:i4>
      </vt:variant>
      <vt:variant>
        <vt:lpwstr/>
      </vt:variant>
      <vt:variant>
        <vt:lpwstr>_Toc340060667</vt:lpwstr>
      </vt:variant>
      <vt:variant>
        <vt:i4>1376307</vt:i4>
      </vt:variant>
      <vt:variant>
        <vt:i4>152</vt:i4>
      </vt:variant>
      <vt:variant>
        <vt:i4>0</vt:i4>
      </vt:variant>
      <vt:variant>
        <vt:i4>5</vt:i4>
      </vt:variant>
      <vt:variant>
        <vt:lpwstr/>
      </vt:variant>
      <vt:variant>
        <vt:lpwstr>_Toc340060666</vt:lpwstr>
      </vt:variant>
      <vt:variant>
        <vt:i4>1376307</vt:i4>
      </vt:variant>
      <vt:variant>
        <vt:i4>146</vt:i4>
      </vt:variant>
      <vt:variant>
        <vt:i4>0</vt:i4>
      </vt:variant>
      <vt:variant>
        <vt:i4>5</vt:i4>
      </vt:variant>
      <vt:variant>
        <vt:lpwstr/>
      </vt:variant>
      <vt:variant>
        <vt:lpwstr>_Toc340060665</vt:lpwstr>
      </vt:variant>
      <vt:variant>
        <vt:i4>1376307</vt:i4>
      </vt:variant>
      <vt:variant>
        <vt:i4>140</vt:i4>
      </vt:variant>
      <vt:variant>
        <vt:i4>0</vt:i4>
      </vt:variant>
      <vt:variant>
        <vt:i4>5</vt:i4>
      </vt:variant>
      <vt:variant>
        <vt:lpwstr/>
      </vt:variant>
      <vt:variant>
        <vt:lpwstr>_Toc340060664</vt:lpwstr>
      </vt:variant>
      <vt:variant>
        <vt:i4>1376307</vt:i4>
      </vt:variant>
      <vt:variant>
        <vt:i4>134</vt:i4>
      </vt:variant>
      <vt:variant>
        <vt:i4>0</vt:i4>
      </vt:variant>
      <vt:variant>
        <vt:i4>5</vt:i4>
      </vt:variant>
      <vt:variant>
        <vt:lpwstr/>
      </vt:variant>
      <vt:variant>
        <vt:lpwstr>_Toc340060663</vt:lpwstr>
      </vt:variant>
      <vt:variant>
        <vt:i4>1376307</vt:i4>
      </vt:variant>
      <vt:variant>
        <vt:i4>128</vt:i4>
      </vt:variant>
      <vt:variant>
        <vt:i4>0</vt:i4>
      </vt:variant>
      <vt:variant>
        <vt:i4>5</vt:i4>
      </vt:variant>
      <vt:variant>
        <vt:lpwstr/>
      </vt:variant>
      <vt:variant>
        <vt:lpwstr>_Toc340060662</vt:lpwstr>
      </vt:variant>
      <vt:variant>
        <vt:i4>1376307</vt:i4>
      </vt:variant>
      <vt:variant>
        <vt:i4>122</vt:i4>
      </vt:variant>
      <vt:variant>
        <vt:i4>0</vt:i4>
      </vt:variant>
      <vt:variant>
        <vt:i4>5</vt:i4>
      </vt:variant>
      <vt:variant>
        <vt:lpwstr/>
      </vt:variant>
      <vt:variant>
        <vt:lpwstr>_Toc340060661</vt:lpwstr>
      </vt:variant>
      <vt:variant>
        <vt:i4>1376307</vt:i4>
      </vt:variant>
      <vt:variant>
        <vt:i4>116</vt:i4>
      </vt:variant>
      <vt:variant>
        <vt:i4>0</vt:i4>
      </vt:variant>
      <vt:variant>
        <vt:i4>5</vt:i4>
      </vt:variant>
      <vt:variant>
        <vt:lpwstr/>
      </vt:variant>
      <vt:variant>
        <vt:lpwstr>_Toc340060660</vt:lpwstr>
      </vt:variant>
      <vt:variant>
        <vt:i4>1441843</vt:i4>
      </vt:variant>
      <vt:variant>
        <vt:i4>110</vt:i4>
      </vt:variant>
      <vt:variant>
        <vt:i4>0</vt:i4>
      </vt:variant>
      <vt:variant>
        <vt:i4>5</vt:i4>
      </vt:variant>
      <vt:variant>
        <vt:lpwstr/>
      </vt:variant>
      <vt:variant>
        <vt:lpwstr>_Toc340060659</vt:lpwstr>
      </vt:variant>
      <vt:variant>
        <vt:i4>1441843</vt:i4>
      </vt:variant>
      <vt:variant>
        <vt:i4>104</vt:i4>
      </vt:variant>
      <vt:variant>
        <vt:i4>0</vt:i4>
      </vt:variant>
      <vt:variant>
        <vt:i4>5</vt:i4>
      </vt:variant>
      <vt:variant>
        <vt:lpwstr/>
      </vt:variant>
      <vt:variant>
        <vt:lpwstr>_Toc340060658</vt:lpwstr>
      </vt:variant>
      <vt:variant>
        <vt:i4>1441843</vt:i4>
      </vt:variant>
      <vt:variant>
        <vt:i4>98</vt:i4>
      </vt:variant>
      <vt:variant>
        <vt:i4>0</vt:i4>
      </vt:variant>
      <vt:variant>
        <vt:i4>5</vt:i4>
      </vt:variant>
      <vt:variant>
        <vt:lpwstr/>
      </vt:variant>
      <vt:variant>
        <vt:lpwstr>_Toc340060657</vt:lpwstr>
      </vt:variant>
      <vt:variant>
        <vt:i4>1441843</vt:i4>
      </vt:variant>
      <vt:variant>
        <vt:i4>92</vt:i4>
      </vt:variant>
      <vt:variant>
        <vt:i4>0</vt:i4>
      </vt:variant>
      <vt:variant>
        <vt:i4>5</vt:i4>
      </vt:variant>
      <vt:variant>
        <vt:lpwstr/>
      </vt:variant>
      <vt:variant>
        <vt:lpwstr>_Toc340060656</vt:lpwstr>
      </vt:variant>
      <vt:variant>
        <vt:i4>1441843</vt:i4>
      </vt:variant>
      <vt:variant>
        <vt:i4>86</vt:i4>
      </vt:variant>
      <vt:variant>
        <vt:i4>0</vt:i4>
      </vt:variant>
      <vt:variant>
        <vt:i4>5</vt:i4>
      </vt:variant>
      <vt:variant>
        <vt:lpwstr/>
      </vt:variant>
      <vt:variant>
        <vt:lpwstr>_Toc340060655</vt:lpwstr>
      </vt:variant>
      <vt:variant>
        <vt:i4>1441843</vt:i4>
      </vt:variant>
      <vt:variant>
        <vt:i4>80</vt:i4>
      </vt:variant>
      <vt:variant>
        <vt:i4>0</vt:i4>
      </vt:variant>
      <vt:variant>
        <vt:i4>5</vt:i4>
      </vt:variant>
      <vt:variant>
        <vt:lpwstr/>
      </vt:variant>
      <vt:variant>
        <vt:lpwstr>_Toc340060654</vt:lpwstr>
      </vt:variant>
      <vt:variant>
        <vt:i4>1441843</vt:i4>
      </vt:variant>
      <vt:variant>
        <vt:i4>74</vt:i4>
      </vt:variant>
      <vt:variant>
        <vt:i4>0</vt:i4>
      </vt:variant>
      <vt:variant>
        <vt:i4>5</vt:i4>
      </vt:variant>
      <vt:variant>
        <vt:lpwstr/>
      </vt:variant>
      <vt:variant>
        <vt:lpwstr>_Toc340060653</vt:lpwstr>
      </vt:variant>
      <vt:variant>
        <vt:i4>1441843</vt:i4>
      </vt:variant>
      <vt:variant>
        <vt:i4>68</vt:i4>
      </vt:variant>
      <vt:variant>
        <vt:i4>0</vt:i4>
      </vt:variant>
      <vt:variant>
        <vt:i4>5</vt:i4>
      </vt:variant>
      <vt:variant>
        <vt:lpwstr/>
      </vt:variant>
      <vt:variant>
        <vt:lpwstr>_Toc340060652</vt:lpwstr>
      </vt:variant>
      <vt:variant>
        <vt:i4>1441843</vt:i4>
      </vt:variant>
      <vt:variant>
        <vt:i4>62</vt:i4>
      </vt:variant>
      <vt:variant>
        <vt:i4>0</vt:i4>
      </vt:variant>
      <vt:variant>
        <vt:i4>5</vt:i4>
      </vt:variant>
      <vt:variant>
        <vt:lpwstr/>
      </vt:variant>
      <vt:variant>
        <vt:lpwstr>_Toc340060651</vt:lpwstr>
      </vt:variant>
      <vt:variant>
        <vt:i4>1441843</vt:i4>
      </vt:variant>
      <vt:variant>
        <vt:i4>56</vt:i4>
      </vt:variant>
      <vt:variant>
        <vt:i4>0</vt:i4>
      </vt:variant>
      <vt:variant>
        <vt:i4>5</vt:i4>
      </vt:variant>
      <vt:variant>
        <vt:lpwstr/>
      </vt:variant>
      <vt:variant>
        <vt:lpwstr>_Toc340060650</vt:lpwstr>
      </vt:variant>
      <vt:variant>
        <vt:i4>1507379</vt:i4>
      </vt:variant>
      <vt:variant>
        <vt:i4>50</vt:i4>
      </vt:variant>
      <vt:variant>
        <vt:i4>0</vt:i4>
      </vt:variant>
      <vt:variant>
        <vt:i4>5</vt:i4>
      </vt:variant>
      <vt:variant>
        <vt:lpwstr/>
      </vt:variant>
      <vt:variant>
        <vt:lpwstr>_Toc340060649</vt:lpwstr>
      </vt:variant>
      <vt:variant>
        <vt:i4>1507379</vt:i4>
      </vt:variant>
      <vt:variant>
        <vt:i4>44</vt:i4>
      </vt:variant>
      <vt:variant>
        <vt:i4>0</vt:i4>
      </vt:variant>
      <vt:variant>
        <vt:i4>5</vt:i4>
      </vt:variant>
      <vt:variant>
        <vt:lpwstr/>
      </vt:variant>
      <vt:variant>
        <vt:lpwstr>_Toc340060648</vt:lpwstr>
      </vt:variant>
      <vt:variant>
        <vt:i4>1507379</vt:i4>
      </vt:variant>
      <vt:variant>
        <vt:i4>38</vt:i4>
      </vt:variant>
      <vt:variant>
        <vt:i4>0</vt:i4>
      </vt:variant>
      <vt:variant>
        <vt:i4>5</vt:i4>
      </vt:variant>
      <vt:variant>
        <vt:lpwstr/>
      </vt:variant>
      <vt:variant>
        <vt:lpwstr>_Toc340060647</vt:lpwstr>
      </vt:variant>
      <vt:variant>
        <vt:i4>1507379</vt:i4>
      </vt:variant>
      <vt:variant>
        <vt:i4>32</vt:i4>
      </vt:variant>
      <vt:variant>
        <vt:i4>0</vt:i4>
      </vt:variant>
      <vt:variant>
        <vt:i4>5</vt:i4>
      </vt:variant>
      <vt:variant>
        <vt:lpwstr/>
      </vt:variant>
      <vt:variant>
        <vt:lpwstr>_Toc340060646</vt:lpwstr>
      </vt:variant>
      <vt:variant>
        <vt:i4>1507379</vt:i4>
      </vt:variant>
      <vt:variant>
        <vt:i4>26</vt:i4>
      </vt:variant>
      <vt:variant>
        <vt:i4>0</vt:i4>
      </vt:variant>
      <vt:variant>
        <vt:i4>5</vt:i4>
      </vt:variant>
      <vt:variant>
        <vt:lpwstr/>
      </vt:variant>
      <vt:variant>
        <vt:lpwstr>_Toc340060645</vt:lpwstr>
      </vt:variant>
      <vt:variant>
        <vt:i4>1507379</vt:i4>
      </vt:variant>
      <vt:variant>
        <vt:i4>20</vt:i4>
      </vt:variant>
      <vt:variant>
        <vt:i4>0</vt:i4>
      </vt:variant>
      <vt:variant>
        <vt:i4>5</vt:i4>
      </vt:variant>
      <vt:variant>
        <vt:lpwstr/>
      </vt:variant>
      <vt:variant>
        <vt:lpwstr>_Toc340060644</vt:lpwstr>
      </vt:variant>
      <vt:variant>
        <vt:i4>1507379</vt:i4>
      </vt:variant>
      <vt:variant>
        <vt:i4>14</vt:i4>
      </vt:variant>
      <vt:variant>
        <vt:i4>0</vt:i4>
      </vt:variant>
      <vt:variant>
        <vt:i4>5</vt:i4>
      </vt:variant>
      <vt:variant>
        <vt:lpwstr/>
      </vt:variant>
      <vt:variant>
        <vt:lpwstr>_Toc340060643</vt:lpwstr>
      </vt:variant>
      <vt:variant>
        <vt:i4>1507379</vt:i4>
      </vt:variant>
      <vt:variant>
        <vt:i4>8</vt:i4>
      </vt:variant>
      <vt:variant>
        <vt:i4>0</vt:i4>
      </vt:variant>
      <vt:variant>
        <vt:i4>5</vt:i4>
      </vt:variant>
      <vt:variant>
        <vt:lpwstr/>
      </vt:variant>
      <vt:variant>
        <vt:lpwstr>_Toc340060642</vt:lpwstr>
      </vt:variant>
      <vt:variant>
        <vt:i4>1507379</vt:i4>
      </vt:variant>
      <vt:variant>
        <vt:i4>2</vt:i4>
      </vt:variant>
      <vt:variant>
        <vt:i4>0</vt:i4>
      </vt:variant>
      <vt:variant>
        <vt:i4>5</vt:i4>
      </vt:variant>
      <vt:variant>
        <vt:lpwstr/>
      </vt:variant>
      <vt:variant>
        <vt:lpwstr>_Toc340060641</vt:lpwstr>
      </vt:variant>
      <vt:variant>
        <vt:i4>5111814</vt:i4>
      </vt:variant>
      <vt:variant>
        <vt:i4>0</vt:i4>
      </vt:variant>
      <vt:variant>
        <vt:i4>0</vt:i4>
      </vt:variant>
      <vt:variant>
        <vt:i4>5</vt:i4>
      </vt:variant>
      <vt:variant>
        <vt:lpwstr>http://www.kalmstrom.com/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HelpDesk OSP</dc:title>
  <dc:subject/>
  <dc:creator>Kate Kalmström</dc:creator>
  <cp:keywords/>
  <dc:description/>
  <cp:lastModifiedBy>Vipul D</cp:lastModifiedBy>
  <cp:revision>34</cp:revision>
  <cp:lastPrinted>2019-01-08T09:02:00Z</cp:lastPrinted>
  <dcterms:created xsi:type="dcterms:W3CDTF">2019-01-08T05:48:00Z</dcterms:created>
  <dcterms:modified xsi:type="dcterms:W3CDTF">2020-08-14T07:36:00Z</dcterms:modified>
</cp:coreProperties>
</file>